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3266E9" w:rsidRDefault="003266E9" w:rsidP="003266E9">
      <w:pPr>
        <w:spacing w:after="0"/>
        <w:jc w:val="center"/>
        <w:rPr>
          <w:rFonts w:asciiTheme="majorHAnsi" w:hAnsiTheme="majorHAnsi"/>
          <w:b/>
          <w:sz w:val="24"/>
          <w:szCs w:val="24"/>
        </w:rPr>
      </w:pPr>
      <w:r w:rsidRPr="003266E9">
        <w:rPr>
          <w:rFonts w:asciiTheme="majorHAnsi" w:hAnsiTheme="majorHAnsi"/>
          <w:b/>
          <w:sz w:val="24"/>
          <w:szCs w:val="24"/>
        </w:rPr>
        <w:t>Strategic Marketing</w:t>
      </w:r>
    </w:p>
    <w:p w:rsidR="003266E9" w:rsidRPr="003266E9" w:rsidRDefault="003266E9" w:rsidP="003266E9">
      <w:pPr>
        <w:spacing w:after="0"/>
        <w:jc w:val="center"/>
        <w:rPr>
          <w:rFonts w:asciiTheme="majorHAnsi" w:hAnsiTheme="majorHAnsi"/>
          <w:b/>
          <w:sz w:val="24"/>
          <w:szCs w:val="24"/>
        </w:rPr>
      </w:pPr>
      <w:r w:rsidRPr="003266E9">
        <w:rPr>
          <w:rFonts w:asciiTheme="majorHAnsi" w:hAnsiTheme="majorHAnsi"/>
          <w:b/>
          <w:sz w:val="24"/>
          <w:szCs w:val="24"/>
        </w:rPr>
        <w:t>Chapter 2</w:t>
      </w:r>
    </w:p>
    <w:p w:rsidR="003266E9" w:rsidRPr="003266E9" w:rsidRDefault="003266E9" w:rsidP="003266E9">
      <w:pPr>
        <w:spacing w:after="0"/>
        <w:jc w:val="center"/>
        <w:rPr>
          <w:rFonts w:asciiTheme="majorHAnsi" w:hAnsiTheme="majorHAnsi"/>
          <w:b/>
          <w:sz w:val="24"/>
          <w:szCs w:val="24"/>
        </w:rPr>
      </w:pPr>
    </w:p>
    <w:p w:rsidR="003266E9" w:rsidRDefault="003266E9" w:rsidP="003266E9">
      <w:pPr>
        <w:spacing w:after="0"/>
        <w:rPr>
          <w:rFonts w:asciiTheme="majorHAnsi" w:hAnsiTheme="majorHAnsi"/>
          <w:sz w:val="24"/>
          <w:szCs w:val="24"/>
        </w:rPr>
      </w:pPr>
      <w:r>
        <w:rPr>
          <w:rFonts w:asciiTheme="majorHAnsi" w:hAnsiTheme="majorHAnsi"/>
          <w:sz w:val="24"/>
          <w:szCs w:val="24"/>
        </w:rPr>
        <w:t>Two Types of Marketing</w:t>
      </w:r>
    </w:p>
    <w:p w:rsidR="003266E9" w:rsidRDefault="003266E9" w:rsidP="003266E9">
      <w:pPr>
        <w:pStyle w:val="ListParagraph"/>
        <w:numPr>
          <w:ilvl w:val="0"/>
          <w:numId w:val="1"/>
        </w:numPr>
        <w:spacing w:after="0"/>
        <w:rPr>
          <w:rFonts w:asciiTheme="majorHAnsi" w:hAnsiTheme="majorHAnsi"/>
          <w:sz w:val="24"/>
          <w:szCs w:val="24"/>
        </w:rPr>
      </w:pPr>
      <w:r>
        <w:rPr>
          <w:rFonts w:asciiTheme="majorHAnsi" w:hAnsiTheme="majorHAnsi"/>
          <w:sz w:val="24"/>
          <w:szCs w:val="24"/>
        </w:rPr>
        <w:t>Corporate Marketing Strategy</w:t>
      </w:r>
    </w:p>
    <w:p w:rsidR="003266E9" w:rsidRDefault="003266E9" w:rsidP="003266E9">
      <w:pPr>
        <w:pStyle w:val="ListParagraph"/>
        <w:numPr>
          <w:ilvl w:val="1"/>
          <w:numId w:val="1"/>
        </w:numPr>
        <w:spacing w:after="0"/>
        <w:rPr>
          <w:rFonts w:asciiTheme="majorHAnsi" w:hAnsiTheme="majorHAnsi"/>
          <w:sz w:val="24"/>
          <w:szCs w:val="24"/>
        </w:rPr>
      </w:pPr>
      <w:r>
        <w:rPr>
          <w:rFonts w:asciiTheme="majorHAnsi" w:hAnsiTheme="majorHAnsi"/>
          <w:sz w:val="24"/>
          <w:szCs w:val="24"/>
        </w:rPr>
        <w:t>Industry Outlook: What is it? Where is the industry going?</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Informed and inspired conclusion</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Key factors: recent trends, developments, forces, experience, gut feel, inspiration</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Porters 5 forces</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Done by top management</w:t>
      </w:r>
    </w:p>
    <w:p w:rsidR="003266E9" w:rsidRDefault="003266E9" w:rsidP="003266E9">
      <w:pPr>
        <w:pStyle w:val="ListParagraph"/>
        <w:numPr>
          <w:ilvl w:val="1"/>
          <w:numId w:val="1"/>
        </w:numPr>
        <w:spacing w:after="0"/>
        <w:rPr>
          <w:rFonts w:asciiTheme="majorHAnsi" w:hAnsiTheme="majorHAnsi"/>
          <w:sz w:val="24"/>
          <w:szCs w:val="24"/>
        </w:rPr>
      </w:pPr>
      <w:r>
        <w:rPr>
          <w:rFonts w:asciiTheme="majorHAnsi" w:hAnsiTheme="majorHAnsi"/>
          <w:sz w:val="24"/>
          <w:szCs w:val="24"/>
        </w:rPr>
        <w:t>Corporate Goals and Values: corporation’s standards of behaviour.</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 xml:space="preserve">Importance: building corporate brand image, reputation and credibility, leadership, public relations, corporate crisis management. </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Long term perspective: “ethical behaviour/integrity”</w:t>
      </w:r>
    </w:p>
    <w:p w:rsidR="003266E9" w:rsidRDefault="003266E9" w:rsidP="003266E9">
      <w:pPr>
        <w:pStyle w:val="ListParagraph"/>
        <w:numPr>
          <w:ilvl w:val="1"/>
          <w:numId w:val="1"/>
        </w:numPr>
        <w:spacing w:after="0"/>
        <w:rPr>
          <w:rFonts w:asciiTheme="majorHAnsi" w:hAnsiTheme="majorHAnsi"/>
          <w:sz w:val="24"/>
          <w:szCs w:val="24"/>
        </w:rPr>
      </w:pPr>
      <w:r>
        <w:rPr>
          <w:rFonts w:asciiTheme="majorHAnsi" w:hAnsiTheme="majorHAnsi"/>
          <w:sz w:val="24"/>
          <w:szCs w:val="24"/>
        </w:rPr>
        <w:t>Corporation Vision and Mission: within industry outlook, “where are we going?”</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 xml:space="preserve">Broad description of a firm’s </w:t>
      </w:r>
      <w:proofErr w:type="spellStart"/>
      <w:r>
        <w:rPr>
          <w:rFonts w:asciiTheme="majorHAnsi" w:hAnsiTheme="majorHAnsi"/>
          <w:sz w:val="24"/>
          <w:szCs w:val="24"/>
        </w:rPr>
        <w:t>objectes</w:t>
      </w:r>
      <w:proofErr w:type="spellEnd"/>
      <w:r>
        <w:rPr>
          <w:rFonts w:asciiTheme="majorHAnsi" w:hAnsiTheme="majorHAnsi"/>
          <w:sz w:val="24"/>
          <w:szCs w:val="24"/>
        </w:rPr>
        <w:t xml:space="preserve"> and scope of activities it plans to take</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“What type of business? What needs to happen to accomplish goals and objectives?</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Defining mission?</w:t>
      </w:r>
    </w:p>
    <w:p w:rsidR="003266E9" w:rsidRDefault="003266E9" w:rsidP="003266E9">
      <w:pPr>
        <w:pStyle w:val="ListParagraph"/>
        <w:numPr>
          <w:ilvl w:val="3"/>
          <w:numId w:val="1"/>
        </w:numPr>
        <w:spacing w:after="0"/>
        <w:rPr>
          <w:rFonts w:asciiTheme="majorHAnsi" w:hAnsiTheme="majorHAnsi"/>
          <w:sz w:val="24"/>
          <w:szCs w:val="24"/>
        </w:rPr>
      </w:pPr>
      <w:r>
        <w:rPr>
          <w:rFonts w:asciiTheme="majorHAnsi" w:hAnsiTheme="majorHAnsi"/>
          <w:sz w:val="24"/>
          <w:szCs w:val="24"/>
        </w:rPr>
        <w:t>What is our business/perspective? Global environmental, safety?</w:t>
      </w:r>
    </w:p>
    <w:p w:rsidR="003266E9" w:rsidRDefault="003266E9" w:rsidP="003266E9">
      <w:pPr>
        <w:pStyle w:val="ListParagraph"/>
        <w:numPr>
          <w:ilvl w:val="3"/>
          <w:numId w:val="1"/>
        </w:numPr>
        <w:spacing w:after="0"/>
        <w:rPr>
          <w:rFonts w:asciiTheme="majorHAnsi" w:hAnsiTheme="majorHAnsi"/>
          <w:sz w:val="24"/>
          <w:szCs w:val="24"/>
        </w:rPr>
      </w:pPr>
      <w:r>
        <w:rPr>
          <w:rFonts w:asciiTheme="majorHAnsi" w:hAnsiTheme="majorHAnsi"/>
          <w:sz w:val="24"/>
          <w:szCs w:val="24"/>
        </w:rPr>
        <w:t>What is of value to the customer? Customer value focus</w:t>
      </w:r>
    </w:p>
    <w:p w:rsidR="003266E9" w:rsidRDefault="003266E9" w:rsidP="003266E9">
      <w:pPr>
        <w:pStyle w:val="ListParagraph"/>
        <w:numPr>
          <w:ilvl w:val="3"/>
          <w:numId w:val="1"/>
        </w:numPr>
        <w:spacing w:after="0"/>
        <w:rPr>
          <w:rFonts w:asciiTheme="majorHAnsi" w:hAnsiTheme="majorHAnsi"/>
          <w:sz w:val="24"/>
          <w:szCs w:val="24"/>
        </w:rPr>
      </w:pPr>
      <w:r>
        <w:rPr>
          <w:rFonts w:asciiTheme="majorHAnsi" w:hAnsiTheme="majorHAnsi"/>
          <w:sz w:val="24"/>
          <w:szCs w:val="24"/>
        </w:rPr>
        <w:t>What we aspire to become? Vision component</w:t>
      </w:r>
    </w:p>
    <w:p w:rsidR="003266E9" w:rsidRDefault="003266E9" w:rsidP="003266E9">
      <w:pPr>
        <w:pStyle w:val="ListParagraph"/>
        <w:numPr>
          <w:ilvl w:val="1"/>
          <w:numId w:val="1"/>
        </w:numPr>
        <w:spacing w:after="0"/>
        <w:rPr>
          <w:rFonts w:asciiTheme="majorHAnsi" w:hAnsiTheme="majorHAnsi"/>
          <w:sz w:val="24"/>
          <w:szCs w:val="24"/>
        </w:rPr>
      </w:pPr>
      <w:r>
        <w:rPr>
          <w:rFonts w:asciiTheme="majorHAnsi" w:hAnsiTheme="majorHAnsi"/>
          <w:sz w:val="24"/>
          <w:szCs w:val="24"/>
        </w:rPr>
        <w:t>Corporate Positioning/Image/Branding</w:t>
      </w:r>
    </w:p>
    <w:p w:rsidR="003266E9" w:rsidRDefault="003266E9" w:rsidP="003266E9">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C</w:t>
      </w:r>
      <w:r w:rsidRPr="006069D2">
        <w:rPr>
          <w:rFonts w:asciiTheme="majorHAnsi" w:hAnsiTheme="majorHAnsi"/>
          <w:b/>
          <w:sz w:val="24"/>
          <w:szCs w:val="24"/>
        </w:rPr>
        <w:t>orporate posit</w:t>
      </w:r>
      <w:r w:rsidRPr="006069D2">
        <w:rPr>
          <w:rFonts w:asciiTheme="majorHAnsi" w:hAnsiTheme="majorHAnsi"/>
          <w:b/>
          <w:sz w:val="24"/>
          <w:szCs w:val="24"/>
        </w:rPr>
        <w:t>ioning:</w:t>
      </w:r>
      <w:r>
        <w:rPr>
          <w:rFonts w:asciiTheme="majorHAnsi" w:hAnsiTheme="majorHAnsi"/>
          <w:sz w:val="24"/>
          <w:szCs w:val="24"/>
        </w:rPr>
        <w:t xml:space="preserve"> how we want to be seen by stakeholders in terms of what we do</w:t>
      </w:r>
    </w:p>
    <w:p w:rsidR="003266E9" w:rsidRDefault="003266E9" w:rsidP="003266E9">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Corporate image</w:t>
      </w:r>
      <w:r>
        <w:rPr>
          <w:rFonts w:asciiTheme="majorHAnsi" w:hAnsiTheme="majorHAnsi"/>
          <w:sz w:val="24"/>
          <w:szCs w:val="24"/>
        </w:rPr>
        <w:t>: how we want to be seen in terms of what kind (i.e. premium versus value)</w:t>
      </w:r>
    </w:p>
    <w:p w:rsidR="003266E9" w:rsidRDefault="003266E9" w:rsidP="003266E9">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Corporate branding:</w:t>
      </w:r>
      <w:r>
        <w:rPr>
          <w:rFonts w:asciiTheme="majorHAnsi" w:hAnsiTheme="majorHAnsi"/>
          <w:sz w:val="24"/>
          <w:szCs w:val="24"/>
        </w:rPr>
        <w:t xml:space="preserve"> active campaign to establish an awareness of the corporation, its name, desired positioning/image, and positive affect for corporation</w:t>
      </w:r>
    </w:p>
    <w:p w:rsidR="003266E9" w:rsidRDefault="003266E9" w:rsidP="003266E9">
      <w:pPr>
        <w:pStyle w:val="ListParagraph"/>
        <w:numPr>
          <w:ilvl w:val="1"/>
          <w:numId w:val="1"/>
        </w:numPr>
        <w:spacing w:after="0"/>
        <w:rPr>
          <w:rFonts w:asciiTheme="majorHAnsi" w:hAnsiTheme="majorHAnsi"/>
          <w:sz w:val="24"/>
          <w:szCs w:val="24"/>
        </w:rPr>
      </w:pPr>
      <w:r>
        <w:rPr>
          <w:rFonts w:asciiTheme="majorHAnsi" w:hAnsiTheme="majorHAnsi"/>
          <w:sz w:val="24"/>
          <w:szCs w:val="24"/>
        </w:rPr>
        <w:t>Corporate Growth: global firms offering better products or lower prices can attack company’s domestic market</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Company discovers foreign markets present higher profit opportunities</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Company needs larger customer base to achieve economies of scale</w:t>
      </w:r>
    </w:p>
    <w:p w:rsidR="003266E9"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t>Company wants to reduce its dependence on any one market</w:t>
      </w:r>
    </w:p>
    <w:p w:rsidR="00720B3A" w:rsidRDefault="003266E9" w:rsidP="003266E9">
      <w:pPr>
        <w:pStyle w:val="ListParagraph"/>
        <w:numPr>
          <w:ilvl w:val="2"/>
          <w:numId w:val="1"/>
        </w:numPr>
        <w:spacing w:after="0"/>
        <w:rPr>
          <w:rFonts w:asciiTheme="majorHAnsi" w:hAnsiTheme="majorHAnsi"/>
          <w:sz w:val="24"/>
          <w:szCs w:val="24"/>
        </w:rPr>
      </w:pPr>
      <w:r>
        <w:rPr>
          <w:rFonts w:asciiTheme="majorHAnsi" w:hAnsiTheme="majorHAnsi"/>
          <w:sz w:val="24"/>
          <w:szCs w:val="24"/>
        </w:rPr>
        <w:lastRenderedPageBreak/>
        <w:t>Company’s customers are going abroad and need servicing.</w:t>
      </w:r>
    </w:p>
    <w:p w:rsidR="003266E9" w:rsidRPr="00720B3A" w:rsidRDefault="003266E9" w:rsidP="003266E9">
      <w:pPr>
        <w:pStyle w:val="ListParagraph"/>
        <w:numPr>
          <w:ilvl w:val="2"/>
          <w:numId w:val="1"/>
        </w:numPr>
        <w:spacing w:after="0"/>
        <w:rPr>
          <w:rFonts w:asciiTheme="majorHAnsi" w:hAnsiTheme="majorHAnsi"/>
          <w:sz w:val="24"/>
          <w:szCs w:val="24"/>
        </w:rPr>
      </w:pPr>
      <w:r w:rsidRPr="00720B3A">
        <w:rPr>
          <w:rFonts w:asciiTheme="majorHAnsi" w:hAnsiTheme="majorHAnsi"/>
          <w:sz w:val="24"/>
          <w:szCs w:val="24"/>
        </w:rPr>
        <w:t>Product-Market Expansion Grid</w:t>
      </w:r>
    </w:p>
    <w:p w:rsidR="003266E9" w:rsidRDefault="003266E9" w:rsidP="003266E9">
      <w:pPr>
        <w:spacing w:after="0"/>
        <w:rPr>
          <w:rFonts w:asciiTheme="majorHAnsi" w:hAnsiTheme="majorHAnsi"/>
          <w:sz w:val="24"/>
          <w:szCs w:val="24"/>
        </w:rPr>
      </w:pPr>
    </w:p>
    <w:tbl>
      <w:tblPr>
        <w:tblStyle w:val="TableGrid"/>
        <w:tblW w:w="0" w:type="auto"/>
        <w:tblLook w:val="04A0" w:firstRow="1" w:lastRow="0" w:firstColumn="1" w:lastColumn="0" w:noHBand="0" w:noVBand="1"/>
      </w:tblPr>
      <w:tblGrid>
        <w:gridCol w:w="1280"/>
        <w:gridCol w:w="1096"/>
        <w:gridCol w:w="3544"/>
        <w:gridCol w:w="3656"/>
      </w:tblGrid>
      <w:tr w:rsidR="003266E9" w:rsidTr="00B03506">
        <w:tc>
          <w:tcPr>
            <w:tcW w:w="1280" w:type="dxa"/>
            <w:tcBorders>
              <w:top w:val="nil"/>
              <w:left w:val="nil"/>
              <w:bottom w:val="nil"/>
              <w:right w:val="nil"/>
            </w:tcBorders>
          </w:tcPr>
          <w:p w:rsidR="003266E9" w:rsidRDefault="003266E9" w:rsidP="003266E9">
            <w:pPr>
              <w:rPr>
                <w:rFonts w:asciiTheme="majorHAnsi" w:hAnsiTheme="majorHAnsi"/>
                <w:sz w:val="24"/>
                <w:szCs w:val="24"/>
              </w:rPr>
            </w:pPr>
          </w:p>
        </w:tc>
        <w:tc>
          <w:tcPr>
            <w:tcW w:w="1096" w:type="dxa"/>
            <w:tcBorders>
              <w:top w:val="nil"/>
              <w:left w:val="nil"/>
              <w:bottom w:val="nil"/>
              <w:right w:val="single" w:sz="4" w:space="0" w:color="auto"/>
            </w:tcBorders>
          </w:tcPr>
          <w:p w:rsidR="003266E9" w:rsidRDefault="003266E9" w:rsidP="003266E9">
            <w:pPr>
              <w:rPr>
                <w:rFonts w:asciiTheme="majorHAnsi" w:hAnsiTheme="majorHAnsi"/>
                <w:sz w:val="24"/>
                <w:szCs w:val="24"/>
              </w:rPr>
            </w:pPr>
          </w:p>
        </w:tc>
        <w:tc>
          <w:tcPr>
            <w:tcW w:w="7200" w:type="dxa"/>
            <w:gridSpan w:val="2"/>
            <w:tcBorders>
              <w:left w:val="single" w:sz="4" w:space="0" w:color="auto"/>
            </w:tcBorders>
          </w:tcPr>
          <w:p w:rsidR="003266E9" w:rsidRPr="003266E9" w:rsidRDefault="003266E9" w:rsidP="003266E9">
            <w:pPr>
              <w:jc w:val="center"/>
              <w:rPr>
                <w:rFonts w:asciiTheme="majorHAnsi" w:hAnsiTheme="majorHAnsi"/>
                <w:b/>
                <w:sz w:val="24"/>
                <w:szCs w:val="24"/>
              </w:rPr>
            </w:pPr>
            <w:r w:rsidRPr="003266E9">
              <w:rPr>
                <w:rFonts w:asciiTheme="majorHAnsi" w:hAnsiTheme="majorHAnsi"/>
                <w:b/>
                <w:sz w:val="24"/>
                <w:szCs w:val="24"/>
              </w:rPr>
              <w:t>Product Emphasis</w:t>
            </w:r>
          </w:p>
        </w:tc>
      </w:tr>
      <w:tr w:rsidR="003266E9" w:rsidTr="003266E9">
        <w:tc>
          <w:tcPr>
            <w:tcW w:w="1280" w:type="dxa"/>
            <w:tcBorders>
              <w:top w:val="nil"/>
              <w:left w:val="nil"/>
              <w:bottom w:val="single" w:sz="4" w:space="0" w:color="auto"/>
              <w:right w:val="nil"/>
            </w:tcBorders>
          </w:tcPr>
          <w:p w:rsidR="003266E9" w:rsidRDefault="003266E9" w:rsidP="003266E9">
            <w:pPr>
              <w:rPr>
                <w:rFonts w:asciiTheme="majorHAnsi" w:hAnsiTheme="majorHAnsi"/>
                <w:sz w:val="24"/>
                <w:szCs w:val="24"/>
              </w:rPr>
            </w:pPr>
          </w:p>
        </w:tc>
        <w:tc>
          <w:tcPr>
            <w:tcW w:w="1096" w:type="dxa"/>
            <w:tcBorders>
              <w:top w:val="nil"/>
              <w:left w:val="nil"/>
              <w:bottom w:val="single" w:sz="4" w:space="0" w:color="auto"/>
              <w:right w:val="single" w:sz="4" w:space="0" w:color="auto"/>
            </w:tcBorders>
          </w:tcPr>
          <w:p w:rsidR="003266E9" w:rsidRDefault="003266E9" w:rsidP="003266E9">
            <w:pPr>
              <w:rPr>
                <w:rFonts w:asciiTheme="majorHAnsi" w:hAnsiTheme="majorHAnsi"/>
                <w:sz w:val="24"/>
                <w:szCs w:val="24"/>
              </w:rPr>
            </w:pPr>
          </w:p>
        </w:tc>
        <w:tc>
          <w:tcPr>
            <w:tcW w:w="3544" w:type="dxa"/>
            <w:tcBorders>
              <w:left w:val="single" w:sz="4" w:space="0" w:color="auto"/>
            </w:tcBorders>
          </w:tcPr>
          <w:p w:rsidR="003266E9" w:rsidRPr="003266E9" w:rsidRDefault="003266E9" w:rsidP="003266E9">
            <w:pPr>
              <w:jc w:val="center"/>
              <w:rPr>
                <w:rFonts w:asciiTheme="majorHAnsi" w:hAnsiTheme="majorHAnsi"/>
                <w:i/>
                <w:sz w:val="24"/>
                <w:szCs w:val="24"/>
              </w:rPr>
            </w:pPr>
            <w:r w:rsidRPr="003266E9">
              <w:rPr>
                <w:rFonts w:asciiTheme="majorHAnsi" w:hAnsiTheme="majorHAnsi"/>
                <w:i/>
                <w:sz w:val="24"/>
                <w:szCs w:val="24"/>
              </w:rPr>
              <w:t>Existing Products</w:t>
            </w:r>
          </w:p>
        </w:tc>
        <w:tc>
          <w:tcPr>
            <w:tcW w:w="3656" w:type="dxa"/>
          </w:tcPr>
          <w:p w:rsidR="003266E9" w:rsidRPr="003266E9" w:rsidRDefault="003266E9" w:rsidP="003266E9">
            <w:pPr>
              <w:jc w:val="center"/>
              <w:rPr>
                <w:rFonts w:asciiTheme="majorHAnsi" w:hAnsiTheme="majorHAnsi"/>
                <w:i/>
                <w:sz w:val="24"/>
                <w:szCs w:val="24"/>
              </w:rPr>
            </w:pPr>
            <w:r w:rsidRPr="003266E9">
              <w:rPr>
                <w:rFonts w:asciiTheme="majorHAnsi" w:hAnsiTheme="majorHAnsi"/>
                <w:i/>
                <w:sz w:val="24"/>
                <w:szCs w:val="24"/>
              </w:rPr>
              <w:t>New Products</w:t>
            </w:r>
          </w:p>
        </w:tc>
      </w:tr>
      <w:tr w:rsidR="003266E9" w:rsidTr="00EE26AB">
        <w:tc>
          <w:tcPr>
            <w:tcW w:w="1280" w:type="dxa"/>
            <w:vMerge w:val="restart"/>
            <w:tcBorders>
              <w:top w:val="single" w:sz="4" w:space="0" w:color="auto"/>
            </w:tcBorders>
            <w:vAlign w:val="center"/>
          </w:tcPr>
          <w:p w:rsidR="003266E9" w:rsidRPr="003266E9" w:rsidRDefault="003266E9" w:rsidP="003266E9">
            <w:pPr>
              <w:jc w:val="center"/>
              <w:rPr>
                <w:rFonts w:asciiTheme="majorHAnsi" w:hAnsiTheme="majorHAnsi"/>
                <w:b/>
                <w:sz w:val="24"/>
                <w:szCs w:val="24"/>
              </w:rPr>
            </w:pPr>
            <w:r w:rsidRPr="003266E9">
              <w:rPr>
                <w:rFonts w:asciiTheme="majorHAnsi" w:hAnsiTheme="majorHAnsi"/>
                <w:b/>
                <w:sz w:val="24"/>
                <w:szCs w:val="24"/>
              </w:rPr>
              <w:t>Market Emphasis</w:t>
            </w:r>
          </w:p>
        </w:tc>
        <w:tc>
          <w:tcPr>
            <w:tcW w:w="1096" w:type="dxa"/>
            <w:tcBorders>
              <w:top w:val="single" w:sz="4" w:space="0" w:color="auto"/>
            </w:tcBorders>
            <w:vAlign w:val="center"/>
          </w:tcPr>
          <w:p w:rsidR="003266E9" w:rsidRPr="003266E9" w:rsidRDefault="003266E9" w:rsidP="003266E9">
            <w:pPr>
              <w:jc w:val="center"/>
              <w:rPr>
                <w:rFonts w:asciiTheme="majorHAnsi" w:hAnsiTheme="majorHAnsi"/>
                <w:i/>
                <w:sz w:val="24"/>
                <w:szCs w:val="24"/>
              </w:rPr>
            </w:pPr>
            <w:r w:rsidRPr="003266E9">
              <w:rPr>
                <w:rFonts w:asciiTheme="majorHAnsi" w:hAnsiTheme="majorHAnsi"/>
                <w:i/>
                <w:sz w:val="24"/>
                <w:szCs w:val="24"/>
              </w:rPr>
              <w:t>Existing Markets</w:t>
            </w:r>
          </w:p>
        </w:tc>
        <w:tc>
          <w:tcPr>
            <w:tcW w:w="3544" w:type="dxa"/>
          </w:tcPr>
          <w:p w:rsidR="003266E9" w:rsidRDefault="003266E9" w:rsidP="003266E9">
            <w:pPr>
              <w:rPr>
                <w:rFonts w:asciiTheme="majorHAnsi" w:hAnsiTheme="majorHAnsi"/>
                <w:sz w:val="24"/>
                <w:szCs w:val="24"/>
              </w:rPr>
            </w:pPr>
            <w:r w:rsidRPr="006069D2">
              <w:rPr>
                <w:rFonts w:asciiTheme="majorHAnsi" w:hAnsiTheme="majorHAnsi"/>
                <w:b/>
                <w:sz w:val="24"/>
                <w:szCs w:val="24"/>
                <w:u w:val="single"/>
              </w:rPr>
              <w:t>Market Penetration</w:t>
            </w:r>
            <w:r w:rsidRPr="003266E9">
              <w:rPr>
                <w:rFonts w:asciiTheme="majorHAnsi" w:hAnsiTheme="majorHAnsi"/>
                <w:sz w:val="24"/>
                <w:szCs w:val="24"/>
                <w:u w:val="single"/>
              </w:rPr>
              <w:t>:</w:t>
            </w:r>
            <w:r>
              <w:rPr>
                <w:rFonts w:asciiTheme="majorHAnsi" w:hAnsiTheme="majorHAnsi"/>
                <w:sz w:val="24"/>
                <w:szCs w:val="24"/>
              </w:rPr>
              <w:t xml:space="preserve"> employs current marketing mix and focuses firms efforts on existing customers</w:t>
            </w:r>
          </w:p>
          <w:p w:rsidR="00B72A2B" w:rsidRPr="00B72A2B" w:rsidRDefault="00B72A2B" w:rsidP="00B72A2B">
            <w:pPr>
              <w:pStyle w:val="ListParagraph"/>
              <w:numPr>
                <w:ilvl w:val="0"/>
                <w:numId w:val="4"/>
              </w:numPr>
              <w:rPr>
                <w:rFonts w:asciiTheme="majorHAnsi" w:hAnsiTheme="majorHAnsi"/>
                <w:sz w:val="24"/>
                <w:szCs w:val="24"/>
              </w:rPr>
            </w:pPr>
            <w:r>
              <w:rPr>
                <w:rFonts w:asciiTheme="majorHAnsi" w:hAnsiTheme="majorHAnsi"/>
                <w:sz w:val="24"/>
                <w:szCs w:val="24"/>
              </w:rPr>
              <w:t>Attracts new customers to firm’s current target market or encourage existing to buy more</w:t>
            </w:r>
          </w:p>
        </w:tc>
        <w:tc>
          <w:tcPr>
            <w:tcW w:w="3656" w:type="dxa"/>
          </w:tcPr>
          <w:p w:rsidR="003266E9" w:rsidRDefault="003266E9" w:rsidP="003266E9">
            <w:pPr>
              <w:rPr>
                <w:rFonts w:asciiTheme="majorHAnsi" w:hAnsiTheme="majorHAnsi"/>
                <w:sz w:val="24"/>
                <w:szCs w:val="24"/>
              </w:rPr>
            </w:pPr>
            <w:r w:rsidRPr="006069D2">
              <w:rPr>
                <w:rFonts w:asciiTheme="majorHAnsi" w:hAnsiTheme="majorHAnsi"/>
                <w:b/>
                <w:sz w:val="24"/>
                <w:szCs w:val="24"/>
                <w:u w:val="single"/>
              </w:rPr>
              <w:t>Product Development</w:t>
            </w:r>
            <w:r w:rsidRPr="003266E9">
              <w:rPr>
                <w:rFonts w:asciiTheme="majorHAnsi" w:hAnsiTheme="majorHAnsi"/>
                <w:sz w:val="24"/>
                <w:szCs w:val="24"/>
                <w:u w:val="single"/>
              </w:rPr>
              <w:t>:</w:t>
            </w:r>
            <w:r>
              <w:rPr>
                <w:rFonts w:asciiTheme="majorHAnsi" w:hAnsiTheme="majorHAnsi"/>
                <w:sz w:val="24"/>
                <w:szCs w:val="24"/>
              </w:rPr>
              <w:t xml:space="preserve"> offers new product or service to a firms current target market</w:t>
            </w:r>
          </w:p>
          <w:p w:rsidR="00B72A2B" w:rsidRPr="00B72A2B" w:rsidRDefault="00B72A2B" w:rsidP="00B72A2B">
            <w:pPr>
              <w:pStyle w:val="ListParagraph"/>
              <w:numPr>
                <w:ilvl w:val="0"/>
                <w:numId w:val="4"/>
              </w:numPr>
              <w:rPr>
                <w:rFonts w:asciiTheme="majorHAnsi" w:hAnsiTheme="majorHAnsi"/>
                <w:sz w:val="24"/>
                <w:szCs w:val="24"/>
              </w:rPr>
            </w:pPr>
            <w:r>
              <w:rPr>
                <w:rFonts w:asciiTheme="majorHAnsi" w:hAnsiTheme="majorHAnsi"/>
                <w:sz w:val="24"/>
                <w:szCs w:val="24"/>
              </w:rPr>
              <w:t>Example: introducing e-business</w:t>
            </w:r>
          </w:p>
        </w:tc>
      </w:tr>
      <w:tr w:rsidR="003266E9" w:rsidTr="00EE26AB">
        <w:tc>
          <w:tcPr>
            <w:tcW w:w="1280" w:type="dxa"/>
            <w:vMerge/>
          </w:tcPr>
          <w:p w:rsidR="003266E9" w:rsidRDefault="003266E9" w:rsidP="003266E9">
            <w:pPr>
              <w:rPr>
                <w:rFonts w:asciiTheme="majorHAnsi" w:hAnsiTheme="majorHAnsi"/>
                <w:sz w:val="24"/>
                <w:szCs w:val="24"/>
              </w:rPr>
            </w:pPr>
          </w:p>
        </w:tc>
        <w:tc>
          <w:tcPr>
            <w:tcW w:w="1096" w:type="dxa"/>
            <w:vAlign w:val="center"/>
          </w:tcPr>
          <w:p w:rsidR="003266E9" w:rsidRPr="003266E9" w:rsidRDefault="003266E9" w:rsidP="003266E9">
            <w:pPr>
              <w:jc w:val="center"/>
              <w:rPr>
                <w:rFonts w:asciiTheme="majorHAnsi" w:hAnsiTheme="majorHAnsi"/>
                <w:i/>
                <w:sz w:val="24"/>
                <w:szCs w:val="24"/>
              </w:rPr>
            </w:pPr>
            <w:r w:rsidRPr="003266E9">
              <w:rPr>
                <w:rFonts w:asciiTheme="majorHAnsi" w:hAnsiTheme="majorHAnsi"/>
                <w:i/>
                <w:sz w:val="24"/>
                <w:szCs w:val="24"/>
              </w:rPr>
              <w:t>New Markets</w:t>
            </w:r>
          </w:p>
        </w:tc>
        <w:tc>
          <w:tcPr>
            <w:tcW w:w="3544" w:type="dxa"/>
          </w:tcPr>
          <w:p w:rsidR="003266E9" w:rsidRDefault="003266E9" w:rsidP="003266E9">
            <w:pPr>
              <w:rPr>
                <w:rFonts w:asciiTheme="majorHAnsi" w:hAnsiTheme="majorHAnsi"/>
                <w:sz w:val="24"/>
                <w:szCs w:val="24"/>
              </w:rPr>
            </w:pPr>
            <w:r w:rsidRPr="006069D2">
              <w:rPr>
                <w:rFonts w:asciiTheme="majorHAnsi" w:hAnsiTheme="majorHAnsi"/>
                <w:b/>
                <w:sz w:val="24"/>
                <w:szCs w:val="24"/>
                <w:u w:val="single"/>
              </w:rPr>
              <w:t>Market Development:</w:t>
            </w:r>
            <w:r>
              <w:rPr>
                <w:rFonts w:asciiTheme="majorHAnsi" w:hAnsiTheme="majorHAnsi"/>
                <w:sz w:val="24"/>
                <w:szCs w:val="24"/>
              </w:rPr>
              <w:t xml:space="preserve"> </w:t>
            </w:r>
            <w:r>
              <w:rPr>
                <w:rFonts w:asciiTheme="majorHAnsi" w:hAnsiTheme="majorHAnsi"/>
                <w:sz w:val="24"/>
                <w:szCs w:val="24"/>
              </w:rPr>
              <w:t>employs existing marketing offer to reach new marketing offering to reach new market segments</w:t>
            </w:r>
          </w:p>
          <w:p w:rsidR="007606C6" w:rsidRPr="007606C6" w:rsidRDefault="007606C6" w:rsidP="007606C6">
            <w:pPr>
              <w:pStyle w:val="ListParagraph"/>
              <w:numPr>
                <w:ilvl w:val="0"/>
                <w:numId w:val="3"/>
              </w:numPr>
              <w:rPr>
                <w:rFonts w:asciiTheme="majorHAnsi" w:hAnsiTheme="majorHAnsi"/>
                <w:sz w:val="24"/>
                <w:szCs w:val="24"/>
              </w:rPr>
            </w:pPr>
            <w:r w:rsidRPr="007606C6">
              <w:rPr>
                <w:rFonts w:asciiTheme="majorHAnsi" w:hAnsiTheme="majorHAnsi"/>
                <w:sz w:val="24"/>
                <w:szCs w:val="24"/>
              </w:rPr>
              <w:t>International is riskier t</w:t>
            </w:r>
            <w:r>
              <w:rPr>
                <w:rFonts w:asciiTheme="majorHAnsi" w:hAnsiTheme="majorHAnsi"/>
                <w:sz w:val="24"/>
                <w:szCs w:val="24"/>
              </w:rPr>
              <w:t>han domestic expansion because f</w:t>
            </w:r>
            <w:r w:rsidRPr="007606C6">
              <w:rPr>
                <w:rFonts w:asciiTheme="majorHAnsi" w:hAnsiTheme="majorHAnsi"/>
                <w:sz w:val="24"/>
                <w:szCs w:val="24"/>
              </w:rPr>
              <w:t>irms deal with government regulations, cultural traditions, language, etc.</w:t>
            </w:r>
          </w:p>
        </w:tc>
        <w:tc>
          <w:tcPr>
            <w:tcW w:w="3656" w:type="dxa"/>
          </w:tcPr>
          <w:p w:rsidR="003266E9" w:rsidRDefault="003266E9" w:rsidP="003266E9">
            <w:pPr>
              <w:rPr>
                <w:rFonts w:asciiTheme="majorHAnsi" w:hAnsiTheme="majorHAnsi"/>
                <w:sz w:val="24"/>
                <w:szCs w:val="24"/>
              </w:rPr>
            </w:pPr>
            <w:r w:rsidRPr="006069D2">
              <w:rPr>
                <w:rFonts w:asciiTheme="majorHAnsi" w:hAnsiTheme="majorHAnsi"/>
                <w:b/>
                <w:sz w:val="24"/>
                <w:szCs w:val="24"/>
                <w:u w:val="single"/>
              </w:rPr>
              <w:t>Diversification</w:t>
            </w:r>
            <w:r>
              <w:rPr>
                <w:rFonts w:asciiTheme="majorHAnsi" w:hAnsiTheme="majorHAnsi"/>
                <w:sz w:val="24"/>
                <w:szCs w:val="24"/>
              </w:rPr>
              <w:t>: firm introduces new product or service to market segment that it does not have</w:t>
            </w:r>
          </w:p>
          <w:p w:rsidR="003266E9" w:rsidRPr="007606C6" w:rsidRDefault="003266E9" w:rsidP="007606C6">
            <w:pPr>
              <w:pStyle w:val="ListParagraph"/>
              <w:numPr>
                <w:ilvl w:val="0"/>
                <w:numId w:val="3"/>
              </w:numPr>
              <w:rPr>
                <w:rFonts w:asciiTheme="majorHAnsi" w:hAnsiTheme="majorHAnsi"/>
                <w:sz w:val="24"/>
                <w:szCs w:val="24"/>
              </w:rPr>
            </w:pPr>
            <w:r w:rsidRPr="006069D2">
              <w:rPr>
                <w:rFonts w:asciiTheme="majorHAnsi" w:hAnsiTheme="majorHAnsi"/>
                <w:b/>
                <w:i/>
                <w:sz w:val="24"/>
                <w:szCs w:val="24"/>
              </w:rPr>
              <w:t>Related:</w:t>
            </w:r>
            <w:r w:rsidRPr="007606C6">
              <w:rPr>
                <w:rFonts w:asciiTheme="majorHAnsi" w:hAnsiTheme="majorHAnsi"/>
                <w:sz w:val="24"/>
                <w:szCs w:val="24"/>
              </w:rPr>
              <w:t xml:space="preserve"> current target market shares something in common with new opportunity. i.e. firm can use existing resources (advertise in same paper)</w:t>
            </w:r>
          </w:p>
          <w:p w:rsidR="003266E9" w:rsidRPr="007606C6" w:rsidRDefault="003266E9" w:rsidP="007606C6">
            <w:pPr>
              <w:pStyle w:val="ListParagraph"/>
              <w:numPr>
                <w:ilvl w:val="0"/>
                <w:numId w:val="3"/>
              </w:numPr>
              <w:rPr>
                <w:rFonts w:asciiTheme="majorHAnsi" w:hAnsiTheme="majorHAnsi"/>
                <w:sz w:val="24"/>
                <w:szCs w:val="24"/>
              </w:rPr>
            </w:pPr>
            <w:r w:rsidRPr="006069D2">
              <w:rPr>
                <w:rFonts w:asciiTheme="majorHAnsi" w:hAnsiTheme="majorHAnsi"/>
                <w:b/>
                <w:i/>
                <w:sz w:val="24"/>
                <w:szCs w:val="24"/>
              </w:rPr>
              <w:t>Unrelated</w:t>
            </w:r>
            <w:r w:rsidRPr="007606C6">
              <w:rPr>
                <w:rFonts w:asciiTheme="majorHAnsi" w:hAnsiTheme="majorHAnsi"/>
                <w:i/>
                <w:sz w:val="24"/>
                <w:szCs w:val="24"/>
              </w:rPr>
              <w:t>:</w:t>
            </w:r>
            <w:r w:rsidRPr="007606C6">
              <w:rPr>
                <w:rFonts w:asciiTheme="majorHAnsi" w:hAnsiTheme="majorHAnsi"/>
                <w:sz w:val="24"/>
                <w:szCs w:val="24"/>
              </w:rPr>
              <w:t xml:space="preserve"> lacks common elements with business</w:t>
            </w:r>
          </w:p>
        </w:tc>
      </w:tr>
    </w:tbl>
    <w:p w:rsidR="003266E9" w:rsidRDefault="00720B3A" w:rsidP="00720B3A">
      <w:pPr>
        <w:pStyle w:val="ListParagraph"/>
        <w:numPr>
          <w:ilvl w:val="1"/>
          <w:numId w:val="1"/>
        </w:numPr>
        <w:spacing w:after="0"/>
        <w:rPr>
          <w:rFonts w:asciiTheme="majorHAnsi" w:hAnsiTheme="majorHAnsi"/>
          <w:sz w:val="24"/>
          <w:szCs w:val="24"/>
        </w:rPr>
      </w:pPr>
      <w:r>
        <w:rPr>
          <w:rFonts w:asciiTheme="majorHAnsi" w:hAnsiTheme="majorHAnsi"/>
          <w:sz w:val="24"/>
          <w:szCs w:val="24"/>
        </w:rPr>
        <w:t>Portfolio Analysis: SBU</w:t>
      </w:r>
    </w:p>
    <w:p w:rsidR="00720B3A" w:rsidRDefault="00720B3A" w:rsidP="00720B3A">
      <w:pPr>
        <w:pStyle w:val="ListParagraph"/>
        <w:numPr>
          <w:ilvl w:val="2"/>
          <w:numId w:val="1"/>
        </w:numPr>
        <w:spacing w:after="0"/>
        <w:rPr>
          <w:rFonts w:asciiTheme="majorHAnsi" w:hAnsiTheme="majorHAnsi"/>
          <w:sz w:val="24"/>
          <w:szCs w:val="24"/>
        </w:rPr>
      </w:pPr>
      <w:r>
        <w:rPr>
          <w:rFonts w:asciiTheme="majorHAnsi" w:hAnsiTheme="majorHAnsi"/>
          <w:sz w:val="24"/>
          <w:szCs w:val="24"/>
        </w:rPr>
        <w:t xml:space="preserve">Business or collection of related businesses that can be planned separately, has own set of </w:t>
      </w:r>
      <w:r w:rsidR="00AB0A44">
        <w:rPr>
          <w:rFonts w:asciiTheme="majorHAnsi" w:hAnsiTheme="majorHAnsi"/>
          <w:sz w:val="24"/>
          <w:szCs w:val="24"/>
        </w:rPr>
        <w:t>competitors</w:t>
      </w:r>
      <w:r>
        <w:rPr>
          <w:rFonts w:asciiTheme="majorHAnsi" w:hAnsiTheme="majorHAnsi"/>
          <w:sz w:val="24"/>
          <w:szCs w:val="24"/>
        </w:rPr>
        <w:t>, has managers responsible for strategic planning</w:t>
      </w:r>
    </w:p>
    <w:p w:rsidR="00720B3A" w:rsidRDefault="00720B3A" w:rsidP="00720B3A">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SBU (strategic business unit):</w:t>
      </w:r>
      <w:r>
        <w:rPr>
          <w:rFonts w:asciiTheme="majorHAnsi" w:hAnsiTheme="majorHAnsi"/>
          <w:sz w:val="24"/>
          <w:szCs w:val="24"/>
        </w:rPr>
        <w:t xml:space="preserve"> division of firm that can be managed and operated somewhat independently from other divisions and may have different missions and objectives</w:t>
      </w:r>
    </w:p>
    <w:p w:rsidR="00720B3A" w:rsidRDefault="00720B3A" w:rsidP="00720B3A">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Product line:</w:t>
      </w:r>
      <w:r>
        <w:rPr>
          <w:rFonts w:asciiTheme="majorHAnsi" w:hAnsiTheme="majorHAnsi"/>
          <w:sz w:val="24"/>
          <w:szCs w:val="24"/>
        </w:rPr>
        <w:t xml:space="preserve"> group of products consumers may use together or perceive as similar</w:t>
      </w:r>
    </w:p>
    <w:p w:rsidR="00720B3A" w:rsidRDefault="00720B3A" w:rsidP="00720B3A">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Relative market share:</w:t>
      </w:r>
      <w:r>
        <w:rPr>
          <w:rFonts w:asciiTheme="majorHAnsi" w:hAnsiTheme="majorHAnsi"/>
          <w:sz w:val="24"/>
          <w:szCs w:val="24"/>
        </w:rPr>
        <w:t xml:space="preserve"> measure of strength in particular market </w:t>
      </w:r>
    </w:p>
    <w:p w:rsidR="00720B3A" w:rsidRPr="00720B3A" w:rsidRDefault="00720B3A" w:rsidP="00720B3A">
      <w:pPr>
        <w:pStyle w:val="ListParagraph"/>
        <w:spacing w:after="0"/>
        <w:ind w:left="2880"/>
        <w:rPr>
          <w:rFonts w:asciiTheme="majorHAnsi" w:hAnsiTheme="majorHAnsi"/>
          <w:sz w:val="24"/>
          <w:szCs w:val="24"/>
        </w:rPr>
      </w:pPr>
      <m:oMathPara>
        <m:oMath>
          <m:f>
            <m:fPr>
              <m:ctrlPr>
                <w:rPr>
                  <w:rFonts w:ascii="Cambria Math" w:hAnsi="Cambria Math"/>
                  <w:i/>
                  <w:sz w:val="24"/>
                  <w:szCs w:val="24"/>
                </w:rPr>
              </m:ctrlPr>
            </m:fPr>
            <m:num>
              <m:r>
                <w:rPr>
                  <w:rFonts w:ascii="Cambria Math" w:hAnsi="Cambria Math"/>
                  <w:sz w:val="24"/>
                  <w:szCs w:val="24"/>
                </w:rPr>
                <m:t>sales of focus product</m:t>
              </m:r>
            </m:num>
            <m:den>
              <m:r>
                <w:rPr>
                  <w:rFonts w:ascii="Cambria Math" w:hAnsi="Cambria Math"/>
                  <w:sz w:val="24"/>
                  <w:szCs w:val="24"/>
                </w:rPr>
                <m:t>sales achieved by largest firm</m:t>
              </m:r>
            </m:den>
          </m:f>
          <m:r>
            <w:rPr>
              <w:rFonts w:ascii="Cambria Math" w:hAnsi="Cambria Math"/>
              <w:sz w:val="24"/>
              <w:szCs w:val="24"/>
            </w:rPr>
            <m:t>= relative market share</m:t>
          </m:r>
        </m:oMath>
      </m:oMathPara>
    </w:p>
    <w:p w:rsidR="00246466" w:rsidRDefault="00720B3A" w:rsidP="00246466">
      <w:pPr>
        <w:pStyle w:val="ListParagraph"/>
        <w:numPr>
          <w:ilvl w:val="2"/>
          <w:numId w:val="1"/>
        </w:numPr>
        <w:spacing w:after="0"/>
        <w:rPr>
          <w:rFonts w:asciiTheme="majorHAnsi" w:hAnsiTheme="majorHAnsi"/>
          <w:sz w:val="24"/>
          <w:szCs w:val="24"/>
        </w:rPr>
      </w:pPr>
      <w:r w:rsidRPr="006069D2">
        <w:rPr>
          <w:rFonts w:asciiTheme="majorHAnsi" w:hAnsiTheme="majorHAnsi"/>
          <w:b/>
          <w:sz w:val="24"/>
          <w:szCs w:val="24"/>
        </w:rPr>
        <w:t>Market growth rate:</w:t>
      </w:r>
      <w:r>
        <w:rPr>
          <w:rFonts w:asciiTheme="majorHAnsi" w:hAnsiTheme="majorHAnsi"/>
          <w:sz w:val="24"/>
          <w:szCs w:val="24"/>
        </w:rPr>
        <w:t xml:space="preserve"> annual rate of growth of specific market where company competes</w:t>
      </w:r>
    </w:p>
    <w:p w:rsidR="00246466" w:rsidRDefault="00246466" w:rsidP="00246466">
      <w:pPr>
        <w:pStyle w:val="ListParagraph"/>
        <w:spacing w:after="0"/>
        <w:ind w:left="2880"/>
        <w:rPr>
          <w:rFonts w:asciiTheme="majorHAnsi" w:hAnsiTheme="majorHAnsi"/>
          <w:sz w:val="24"/>
          <w:szCs w:val="24"/>
          <w:u w:val="single"/>
        </w:rPr>
      </w:pPr>
    </w:p>
    <w:p w:rsidR="00246466" w:rsidRDefault="00246466" w:rsidP="00246466">
      <w:pPr>
        <w:pStyle w:val="ListParagraph"/>
        <w:spacing w:after="0"/>
        <w:ind w:left="2880"/>
        <w:rPr>
          <w:rFonts w:asciiTheme="majorHAnsi" w:hAnsiTheme="majorHAnsi"/>
          <w:sz w:val="24"/>
          <w:szCs w:val="24"/>
          <w:u w:val="single"/>
        </w:rPr>
      </w:pPr>
    </w:p>
    <w:p w:rsidR="00246466" w:rsidRDefault="00246466" w:rsidP="00246466">
      <w:pPr>
        <w:pStyle w:val="ListParagraph"/>
        <w:spacing w:after="0"/>
        <w:ind w:left="2880"/>
        <w:rPr>
          <w:rFonts w:asciiTheme="majorHAnsi" w:hAnsiTheme="majorHAnsi"/>
          <w:sz w:val="24"/>
          <w:szCs w:val="24"/>
          <w:u w:val="single"/>
        </w:rPr>
      </w:pPr>
    </w:p>
    <w:p w:rsidR="00246466" w:rsidRDefault="00246466" w:rsidP="00246466">
      <w:pPr>
        <w:pStyle w:val="ListParagraph"/>
        <w:spacing w:after="0"/>
        <w:ind w:left="2880"/>
        <w:rPr>
          <w:rFonts w:asciiTheme="majorHAnsi" w:hAnsiTheme="majorHAnsi"/>
          <w:sz w:val="24"/>
          <w:szCs w:val="24"/>
          <w:u w:val="single"/>
        </w:rPr>
      </w:pPr>
    </w:p>
    <w:p w:rsidR="00720B3A" w:rsidRPr="00246466" w:rsidRDefault="00246466" w:rsidP="00246466">
      <w:pPr>
        <w:pStyle w:val="ListParagraph"/>
        <w:spacing w:after="0"/>
        <w:ind w:left="2880"/>
        <w:rPr>
          <w:rFonts w:asciiTheme="majorHAnsi" w:hAnsiTheme="majorHAnsi"/>
          <w:sz w:val="24"/>
          <w:szCs w:val="24"/>
        </w:rPr>
      </w:pPr>
      <w:r w:rsidRPr="00246466">
        <w:rPr>
          <w:rFonts w:asciiTheme="majorHAnsi" w:hAnsiTheme="majorHAnsi"/>
          <w:sz w:val="24"/>
          <w:szCs w:val="24"/>
          <w:u w:val="single"/>
        </w:rPr>
        <w:lastRenderedPageBreak/>
        <w:t>B</w:t>
      </w:r>
      <w:r w:rsidR="00720B3A" w:rsidRPr="00246466">
        <w:rPr>
          <w:rFonts w:asciiTheme="majorHAnsi" w:hAnsiTheme="majorHAnsi"/>
          <w:sz w:val="24"/>
          <w:szCs w:val="24"/>
          <w:u w:val="single"/>
        </w:rPr>
        <w:t>oston Consulting Group Mix</w:t>
      </w:r>
    </w:p>
    <w:tbl>
      <w:tblPr>
        <w:tblStyle w:val="TableGrid"/>
        <w:tblpPr w:leftFromText="180" w:rightFromText="180" w:vertAnchor="page" w:horzAnchor="page" w:tblpX="2043" w:tblpY="2245"/>
        <w:tblW w:w="0" w:type="auto"/>
        <w:tblLook w:val="04A0" w:firstRow="1" w:lastRow="0" w:firstColumn="1" w:lastColumn="0" w:noHBand="0" w:noVBand="1"/>
      </w:tblPr>
      <w:tblGrid>
        <w:gridCol w:w="772"/>
        <w:gridCol w:w="1037"/>
        <w:gridCol w:w="3686"/>
        <w:gridCol w:w="283"/>
        <w:gridCol w:w="3544"/>
      </w:tblGrid>
      <w:tr w:rsidR="00720B3A" w:rsidTr="00246466">
        <w:tc>
          <w:tcPr>
            <w:tcW w:w="772" w:type="dxa"/>
            <w:tcBorders>
              <w:top w:val="nil"/>
              <w:left w:val="nil"/>
              <w:bottom w:val="nil"/>
              <w:right w:val="nil"/>
            </w:tcBorders>
          </w:tcPr>
          <w:p w:rsidR="00720B3A" w:rsidRDefault="00720B3A" w:rsidP="00720B3A">
            <w:pPr>
              <w:pStyle w:val="ListParagraph"/>
              <w:ind w:left="0"/>
              <w:rPr>
                <w:rFonts w:asciiTheme="majorHAnsi" w:hAnsiTheme="majorHAnsi"/>
                <w:sz w:val="24"/>
                <w:szCs w:val="24"/>
                <w:u w:val="single"/>
              </w:rPr>
            </w:pPr>
          </w:p>
        </w:tc>
        <w:tc>
          <w:tcPr>
            <w:tcW w:w="1037" w:type="dxa"/>
            <w:tcBorders>
              <w:top w:val="nil"/>
              <w:left w:val="nil"/>
              <w:bottom w:val="nil"/>
              <w:right w:val="single" w:sz="4" w:space="0" w:color="auto"/>
            </w:tcBorders>
          </w:tcPr>
          <w:p w:rsidR="00720B3A" w:rsidRDefault="00720B3A" w:rsidP="00720B3A">
            <w:pPr>
              <w:pStyle w:val="ListParagraph"/>
              <w:ind w:left="0"/>
              <w:rPr>
                <w:rFonts w:asciiTheme="majorHAnsi" w:hAnsiTheme="majorHAnsi"/>
                <w:sz w:val="24"/>
                <w:szCs w:val="24"/>
                <w:u w:val="single"/>
              </w:rPr>
            </w:pPr>
          </w:p>
        </w:tc>
        <w:tc>
          <w:tcPr>
            <w:tcW w:w="3969" w:type="dxa"/>
            <w:gridSpan w:val="2"/>
            <w:tcBorders>
              <w:left w:val="single" w:sz="4" w:space="0" w:color="auto"/>
              <w:right w:val="nil"/>
            </w:tcBorders>
          </w:tcPr>
          <w:p w:rsidR="00720B3A" w:rsidRPr="00720B3A" w:rsidRDefault="00720B3A" w:rsidP="00720B3A">
            <w:pPr>
              <w:pStyle w:val="ListParagraph"/>
              <w:ind w:left="0"/>
              <w:rPr>
                <w:rFonts w:asciiTheme="majorHAnsi" w:hAnsiTheme="majorHAnsi"/>
                <w:i/>
                <w:sz w:val="24"/>
                <w:szCs w:val="24"/>
              </w:rPr>
            </w:pPr>
            <w:r>
              <w:rPr>
                <w:rFonts w:asciiTheme="majorHAnsi" w:hAnsiTheme="majorHAnsi"/>
                <w:i/>
                <w:sz w:val="24"/>
                <w:szCs w:val="24"/>
              </w:rPr>
              <w:t>High</w:t>
            </w:r>
          </w:p>
        </w:tc>
        <w:tc>
          <w:tcPr>
            <w:tcW w:w="3544" w:type="dxa"/>
            <w:tcBorders>
              <w:left w:val="nil"/>
            </w:tcBorders>
          </w:tcPr>
          <w:p w:rsidR="00720B3A" w:rsidRPr="00720B3A" w:rsidRDefault="00720B3A" w:rsidP="00720B3A">
            <w:pPr>
              <w:pStyle w:val="ListParagraph"/>
              <w:ind w:left="0"/>
              <w:jc w:val="right"/>
              <w:rPr>
                <w:rFonts w:asciiTheme="majorHAnsi" w:hAnsiTheme="majorHAnsi"/>
                <w:i/>
                <w:sz w:val="24"/>
                <w:szCs w:val="24"/>
              </w:rPr>
            </w:pPr>
            <w:r>
              <w:rPr>
                <w:rFonts w:asciiTheme="majorHAnsi" w:hAnsiTheme="majorHAnsi"/>
                <w:i/>
                <w:sz w:val="24"/>
                <w:szCs w:val="24"/>
              </w:rPr>
              <w:t>Low</w:t>
            </w:r>
          </w:p>
        </w:tc>
      </w:tr>
      <w:tr w:rsidR="00720B3A" w:rsidTr="00246466">
        <w:tc>
          <w:tcPr>
            <w:tcW w:w="772" w:type="dxa"/>
            <w:tcBorders>
              <w:top w:val="nil"/>
              <w:left w:val="nil"/>
              <w:bottom w:val="single" w:sz="4" w:space="0" w:color="auto"/>
              <w:right w:val="nil"/>
            </w:tcBorders>
          </w:tcPr>
          <w:p w:rsidR="00720B3A" w:rsidRDefault="00720B3A" w:rsidP="00720B3A">
            <w:pPr>
              <w:pStyle w:val="ListParagraph"/>
              <w:ind w:left="0"/>
              <w:rPr>
                <w:rFonts w:asciiTheme="majorHAnsi" w:hAnsiTheme="majorHAnsi"/>
                <w:sz w:val="24"/>
                <w:szCs w:val="24"/>
                <w:u w:val="single"/>
              </w:rPr>
            </w:pPr>
          </w:p>
        </w:tc>
        <w:tc>
          <w:tcPr>
            <w:tcW w:w="1037" w:type="dxa"/>
            <w:tcBorders>
              <w:top w:val="nil"/>
              <w:left w:val="nil"/>
              <w:bottom w:val="single" w:sz="4" w:space="0" w:color="auto"/>
              <w:right w:val="single" w:sz="4" w:space="0" w:color="auto"/>
            </w:tcBorders>
          </w:tcPr>
          <w:p w:rsidR="00720B3A" w:rsidRDefault="00720B3A" w:rsidP="00720B3A">
            <w:pPr>
              <w:pStyle w:val="ListParagraph"/>
              <w:ind w:left="0"/>
              <w:rPr>
                <w:rFonts w:asciiTheme="majorHAnsi" w:hAnsiTheme="majorHAnsi"/>
                <w:sz w:val="24"/>
                <w:szCs w:val="24"/>
                <w:u w:val="single"/>
              </w:rPr>
            </w:pPr>
          </w:p>
        </w:tc>
        <w:tc>
          <w:tcPr>
            <w:tcW w:w="7513" w:type="dxa"/>
            <w:gridSpan w:val="3"/>
            <w:tcBorders>
              <w:left w:val="single" w:sz="4" w:space="0" w:color="auto"/>
            </w:tcBorders>
          </w:tcPr>
          <w:p w:rsidR="00720B3A" w:rsidRDefault="00720B3A" w:rsidP="00720B3A">
            <w:pPr>
              <w:pStyle w:val="ListParagraph"/>
              <w:ind w:left="0"/>
              <w:jc w:val="center"/>
              <w:rPr>
                <w:rFonts w:asciiTheme="majorHAnsi" w:hAnsiTheme="majorHAnsi"/>
                <w:sz w:val="24"/>
                <w:szCs w:val="24"/>
                <w:u w:val="single"/>
              </w:rPr>
            </w:pPr>
            <w:r>
              <w:rPr>
                <w:rFonts w:asciiTheme="majorHAnsi" w:hAnsiTheme="majorHAnsi"/>
                <w:sz w:val="24"/>
                <w:szCs w:val="24"/>
                <w:u w:val="single"/>
              </w:rPr>
              <w:t>Relative Market Share</w:t>
            </w:r>
          </w:p>
        </w:tc>
      </w:tr>
      <w:tr w:rsidR="00720B3A" w:rsidTr="00246466">
        <w:tc>
          <w:tcPr>
            <w:tcW w:w="772" w:type="dxa"/>
            <w:tcBorders>
              <w:top w:val="single" w:sz="4" w:space="0" w:color="auto"/>
              <w:bottom w:val="nil"/>
            </w:tcBorders>
          </w:tcPr>
          <w:p w:rsidR="00720B3A" w:rsidRPr="00720B3A" w:rsidRDefault="00720B3A" w:rsidP="00720B3A">
            <w:pPr>
              <w:pStyle w:val="ListParagraph"/>
              <w:ind w:left="0"/>
              <w:rPr>
                <w:rFonts w:asciiTheme="majorHAnsi" w:hAnsiTheme="majorHAnsi"/>
                <w:i/>
                <w:sz w:val="24"/>
                <w:szCs w:val="24"/>
              </w:rPr>
            </w:pPr>
            <w:r>
              <w:rPr>
                <w:rFonts w:asciiTheme="majorHAnsi" w:hAnsiTheme="majorHAnsi"/>
                <w:i/>
                <w:sz w:val="24"/>
                <w:szCs w:val="24"/>
              </w:rPr>
              <w:t>High</w:t>
            </w:r>
          </w:p>
        </w:tc>
        <w:tc>
          <w:tcPr>
            <w:tcW w:w="1037" w:type="dxa"/>
            <w:vMerge w:val="restart"/>
            <w:tcBorders>
              <w:top w:val="single" w:sz="4" w:space="0" w:color="auto"/>
            </w:tcBorders>
            <w:vAlign w:val="center"/>
          </w:tcPr>
          <w:p w:rsidR="00720B3A" w:rsidRDefault="00720B3A" w:rsidP="00720B3A">
            <w:pPr>
              <w:pStyle w:val="ListParagraph"/>
              <w:ind w:left="0"/>
              <w:jc w:val="center"/>
              <w:rPr>
                <w:rFonts w:asciiTheme="majorHAnsi" w:hAnsiTheme="majorHAnsi"/>
                <w:sz w:val="24"/>
                <w:szCs w:val="24"/>
                <w:u w:val="single"/>
              </w:rPr>
            </w:pPr>
            <w:r>
              <w:rPr>
                <w:rFonts w:asciiTheme="majorHAnsi" w:hAnsiTheme="majorHAnsi"/>
                <w:sz w:val="24"/>
                <w:szCs w:val="24"/>
                <w:u w:val="single"/>
              </w:rPr>
              <w:t>Market Growth Rate</w:t>
            </w:r>
          </w:p>
        </w:tc>
        <w:tc>
          <w:tcPr>
            <w:tcW w:w="3686" w:type="dxa"/>
            <w:vAlign w:val="center"/>
          </w:tcPr>
          <w:p w:rsidR="00720B3A" w:rsidRPr="00720B3A" w:rsidRDefault="00720B3A" w:rsidP="00246466">
            <w:pPr>
              <w:pStyle w:val="ListParagraph"/>
              <w:ind w:left="0"/>
              <w:rPr>
                <w:rFonts w:asciiTheme="majorHAnsi" w:hAnsiTheme="majorHAnsi"/>
                <w:sz w:val="24"/>
                <w:szCs w:val="24"/>
              </w:rPr>
            </w:pPr>
            <w:r w:rsidRPr="00CF0A18">
              <w:rPr>
                <w:rFonts w:asciiTheme="majorHAnsi" w:hAnsiTheme="majorHAnsi"/>
                <w:b/>
                <w:sz w:val="24"/>
                <w:szCs w:val="24"/>
              </w:rPr>
              <w:t>Star:</w:t>
            </w:r>
            <w:r>
              <w:rPr>
                <w:rFonts w:asciiTheme="majorHAnsi" w:hAnsiTheme="majorHAnsi"/>
                <w:sz w:val="24"/>
                <w:szCs w:val="24"/>
              </w:rPr>
              <w:t xml:space="preserve"> require heavy resource investment in promotions and new production facilities to fuel growth</w:t>
            </w:r>
          </w:p>
        </w:tc>
        <w:tc>
          <w:tcPr>
            <w:tcW w:w="3827" w:type="dxa"/>
            <w:gridSpan w:val="2"/>
            <w:vAlign w:val="center"/>
          </w:tcPr>
          <w:p w:rsidR="00720B3A" w:rsidRPr="00720B3A" w:rsidRDefault="00720B3A" w:rsidP="00246466">
            <w:pPr>
              <w:pStyle w:val="ListParagraph"/>
              <w:ind w:left="0"/>
              <w:rPr>
                <w:rFonts w:asciiTheme="majorHAnsi" w:hAnsiTheme="majorHAnsi"/>
                <w:sz w:val="24"/>
                <w:szCs w:val="24"/>
              </w:rPr>
            </w:pPr>
            <w:r w:rsidRPr="00CF0A18">
              <w:rPr>
                <w:rFonts w:asciiTheme="majorHAnsi" w:hAnsiTheme="majorHAnsi"/>
                <w:b/>
                <w:sz w:val="24"/>
                <w:szCs w:val="24"/>
              </w:rPr>
              <w:t>Question Mark</w:t>
            </w:r>
            <w:r>
              <w:rPr>
                <w:rFonts w:asciiTheme="majorHAnsi" w:hAnsiTheme="majorHAnsi"/>
                <w:sz w:val="24"/>
                <w:szCs w:val="24"/>
              </w:rPr>
              <w:t>:</w:t>
            </w:r>
            <w:r w:rsidR="00CF0A18">
              <w:rPr>
                <w:rFonts w:asciiTheme="majorHAnsi" w:hAnsiTheme="majorHAnsi"/>
                <w:sz w:val="24"/>
                <w:szCs w:val="24"/>
              </w:rPr>
              <w:t xml:space="preserve"> managerially intensive products because they require significant resources to maintain and increase market share</w:t>
            </w:r>
          </w:p>
        </w:tc>
      </w:tr>
      <w:tr w:rsidR="00720B3A" w:rsidTr="00246466">
        <w:tc>
          <w:tcPr>
            <w:tcW w:w="772" w:type="dxa"/>
            <w:tcBorders>
              <w:top w:val="nil"/>
            </w:tcBorders>
            <w:vAlign w:val="bottom"/>
          </w:tcPr>
          <w:p w:rsidR="00720B3A" w:rsidRPr="00720B3A" w:rsidRDefault="00720B3A" w:rsidP="00246466">
            <w:pPr>
              <w:pStyle w:val="ListParagraph"/>
              <w:ind w:left="0"/>
              <w:jc w:val="center"/>
              <w:rPr>
                <w:rFonts w:asciiTheme="majorHAnsi" w:hAnsiTheme="majorHAnsi"/>
                <w:i/>
                <w:sz w:val="24"/>
                <w:szCs w:val="24"/>
              </w:rPr>
            </w:pPr>
            <w:r>
              <w:rPr>
                <w:rFonts w:asciiTheme="majorHAnsi" w:hAnsiTheme="majorHAnsi"/>
                <w:i/>
                <w:sz w:val="24"/>
                <w:szCs w:val="24"/>
              </w:rPr>
              <w:t>Low</w:t>
            </w:r>
          </w:p>
        </w:tc>
        <w:tc>
          <w:tcPr>
            <w:tcW w:w="1037" w:type="dxa"/>
            <w:vMerge/>
          </w:tcPr>
          <w:p w:rsidR="00720B3A" w:rsidRDefault="00720B3A" w:rsidP="00720B3A">
            <w:pPr>
              <w:pStyle w:val="ListParagraph"/>
              <w:ind w:left="0"/>
              <w:rPr>
                <w:rFonts w:asciiTheme="majorHAnsi" w:hAnsiTheme="majorHAnsi"/>
                <w:sz w:val="24"/>
                <w:szCs w:val="24"/>
                <w:u w:val="single"/>
              </w:rPr>
            </w:pPr>
          </w:p>
        </w:tc>
        <w:tc>
          <w:tcPr>
            <w:tcW w:w="3686" w:type="dxa"/>
            <w:vAlign w:val="center"/>
          </w:tcPr>
          <w:p w:rsidR="00720B3A" w:rsidRPr="00720B3A" w:rsidRDefault="00720B3A" w:rsidP="00246466">
            <w:pPr>
              <w:pStyle w:val="ListParagraph"/>
              <w:ind w:left="0"/>
              <w:rPr>
                <w:rFonts w:asciiTheme="majorHAnsi" w:hAnsiTheme="majorHAnsi"/>
                <w:sz w:val="24"/>
                <w:szCs w:val="24"/>
              </w:rPr>
            </w:pPr>
            <w:r w:rsidRPr="00CF0A18">
              <w:rPr>
                <w:rFonts w:asciiTheme="majorHAnsi" w:hAnsiTheme="majorHAnsi"/>
                <w:b/>
                <w:sz w:val="24"/>
                <w:szCs w:val="24"/>
              </w:rPr>
              <w:t>Cash Cow</w:t>
            </w:r>
            <w:r w:rsidR="00CF0A18">
              <w:rPr>
                <w:rFonts w:asciiTheme="majorHAnsi" w:hAnsiTheme="majorHAnsi"/>
                <w:sz w:val="24"/>
                <w:szCs w:val="24"/>
              </w:rPr>
              <w:t>: products have received heavy investments to develop high market share so they have excess resources that can be spun off to products that need it</w:t>
            </w:r>
          </w:p>
        </w:tc>
        <w:tc>
          <w:tcPr>
            <w:tcW w:w="3827" w:type="dxa"/>
            <w:gridSpan w:val="2"/>
            <w:vAlign w:val="center"/>
          </w:tcPr>
          <w:p w:rsidR="00720B3A" w:rsidRPr="00720B3A" w:rsidRDefault="00720B3A" w:rsidP="00246466">
            <w:pPr>
              <w:pStyle w:val="ListParagraph"/>
              <w:ind w:left="0"/>
              <w:rPr>
                <w:rFonts w:asciiTheme="majorHAnsi" w:hAnsiTheme="majorHAnsi"/>
                <w:sz w:val="24"/>
                <w:szCs w:val="24"/>
              </w:rPr>
            </w:pPr>
            <w:r w:rsidRPr="00CF0A18">
              <w:rPr>
                <w:rFonts w:asciiTheme="majorHAnsi" w:hAnsiTheme="majorHAnsi"/>
                <w:b/>
                <w:sz w:val="24"/>
                <w:szCs w:val="24"/>
              </w:rPr>
              <w:t>Dogs</w:t>
            </w:r>
            <w:r w:rsidR="00CF0A18" w:rsidRPr="00CF0A18">
              <w:rPr>
                <w:rFonts w:asciiTheme="majorHAnsi" w:hAnsiTheme="majorHAnsi"/>
                <w:b/>
                <w:sz w:val="24"/>
                <w:szCs w:val="24"/>
              </w:rPr>
              <w:t>:</w:t>
            </w:r>
            <w:r w:rsidR="00CF0A18">
              <w:rPr>
                <w:rFonts w:asciiTheme="majorHAnsi" w:hAnsiTheme="majorHAnsi"/>
                <w:sz w:val="24"/>
                <w:szCs w:val="24"/>
              </w:rPr>
              <w:t xml:space="preserve"> they may generate enough resources to sustain themselves, dogs should be phased out unless needed to complement or boost the sales of another product for competitive purposes</w:t>
            </w:r>
          </w:p>
        </w:tc>
      </w:tr>
    </w:tbl>
    <w:p w:rsidR="00720B3A" w:rsidRDefault="00720B3A" w:rsidP="006069D2">
      <w:pPr>
        <w:spacing w:after="0"/>
        <w:rPr>
          <w:rFonts w:asciiTheme="majorHAnsi" w:hAnsiTheme="majorHAnsi"/>
          <w:sz w:val="24"/>
          <w:szCs w:val="24"/>
          <w:u w:val="single"/>
        </w:rPr>
      </w:pPr>
    </w:p>
    <w:p w:rsidR="006069D2" w:rsidRDefault="006069D2" w:rsidP="006069D2">
      <w:pPr>
        <w:spacing w:after="0"/>
        <w:rPr>
          <w:rFonts w:asciiTheme="majorHAnsi" w:hAnsiTheme="majorHAnsi"/>
          <w:sz w:val="24"/>
          <w:szCs w:val="24"/>
          <w:u w:val="single"/>
        </w:rPr>
      </w:pPr>
    </w:p>
    <w:p w:rsidR="006069D2" w:rsidRDefault="006069D2" w:rsidP="006069D2">
      <w:pPr>
        <w:spacing w:after="0"/>
        <w:rPr>
          <w:rFonts w:asciiTheme="majorHAnsi" w:hAnsiTheme="majorHAnsi"/>
          <w:sz w:val="24"/>
          <w:szCs w:val="24"/>
        </w:rPr>
      </w:pPr>
      <w:r>
        <w:rPr>
          <w:rFonts w:asciiTheme="majorHAnsi" w:hAnsiTheme="majorHAnsi"/>
          <w:sz w:val="24"/>
          <w:szCs w:val="24"/>
        </w:rPr>
        <w:t>Levels of Planning</w:t>
      </w:r>
    </w:p>
    <w:p w:rsidR="006069D2" w:rsidRDefault="006069D2" w:rsidP="006069D2">
      <w:pPr>
        <w:pStyle w:val="ListParagraph"/>
        <w:numPr>
          <w:ilvl w:val="0"/>
          <w:numId w:val="3"/>
        </w:numPr>
        <w:spacing w:after="0"/>
        <w:rPr>
          <w:rFonts w:asciiTheme="majorHAnsi" w:hAnsiTheme="majorHAnsi"/>
          <w:sz w:val="24"/>
          <w:szCs w:val="24"/>
        </w:rPr>
      </w:pPr>
      <w:r w:rsidRPr="006069D2">
        <w:rPr>
          <w:rFonts w:asciiTheme="majorHAnsi" w:hAnsiTheme="majorHAnsi"/>
          <w:b/>
          <w:sz w:val="24"/>
          <w:szCs w:val="24"/>
        </w:rPr>
        <w:t>Strategic Planning:</w:t>
      </w:r>
      <w:r>
        <w:rPr>
          <w:rFonts w:asciiTheme="majorHAnsi" w:hAnsiTheme="majorHAnsi"/>
          <w:sz w:val="24"/>
          <w:szCs w:val="24"/>
        </w:rPr>
        <w:t xml:space="preserve"> performed by top management to focus on firm’s </w:t>
      </w:r>
      <w:proofErr w:type="spellStart"/>
      <w:r>
        <w:rPr>
          <w:rFonts w:asciiTheme="majorHAnsi" w:hAnsiTheme="majorHAnsi"/>
          <w:sz w:val="24"/>
          <w:szCs w:val="24"/>
        </w:rPr>
        <w:t>overlal</w:t>
      </w:r>
      <w:proofErr w:type="spellEnd"/>
      <w:r>
        <w:rPr>
          <w:rFonts w:asciiTheme="majorHAnsi" w:hAnsiTheme="majorHAnsi"/>
          <w:sz w:val="24"/>
          <w:szCs w:val="24"/>
        </w:rPr>
        <w:t xml:space="preserve"> objectives and strategy and emphasizes on current market situations and opportunities</w:t>
      </w:r>
    </w:p>
    <w:p w:rsidR="006069D2" w:rsidRDefault="006069D2" w:rsidP="006069D2">
      <w:pPr>
        <w:pStyle w:val="ListParagraph"/>
        <w:numPr>
          <w:ilvl w:val="0"/>
          <w:numId w:val="3"/>
        </w:numPr>
        <w:spacing w:after="0"/>
        <w:rPr>
          <w:rFonts w:asciiTheme="majorHAnsi" w:hAnsiTheme="majorHAnsi"/>
          <w:sz w:val="24"/>
          <w:szCs w:val="24"/>
        </w:rPr>
      </w:pPr>
      <w:r w:rsidRPr="006069D2">
        <w:rPr>
          <w:rFonts w:asciiTheme="majorHAnsi" w:hAnsiTheme="majorHAnsi"/>
          <w:b/>
          <w:sz w:val="24"/>
          <w:szCs w:val="24"/>
        </w:rPr>
        <w:t>Tactical Planning:</w:t>
      </w:r>
      <w:r>
        <w:rPr>
          <w:rFonts w:asciiTheme="majorHAnsi" w:hAnsiTheme="majorHAnsi"/>
          <w:sz w:val="24"/>
          <w:szCs w:val="24"/>
        </w:rPr>
        <w:t xml:space="preserve"> performed by middle managers to focus on specific brand or SBU to detail specific marketing tactics (i.e. pricing, advertising, channels, etc.)</w:t>
      </w:r>
    </w:p>
    <w:p w:rsidR="006069D2" w:rsidRDefault="006069D2" w:rsidP="006069D2">
      <w:pPr>
        <w:spacing w:after="0"/>
        <w:rPr>
          <w:rFonts w:asciiTheme="majorHAnsi" w:hAnsiTheme="majorHAnsi"/>
          <w:sz w:val="24"/>
          <w:szCs w:val="24"/>
        </w:rPr>
      </w:pPr>
    </w:p>
    <w:p w:rsidR="006069D2" w:rsidRDefault="006069D2" w:rsidP="006069D2">
      <w:pPr>
        <w:spacing w:after="0"/>
        <w:rPr>
          <w:rFonts w:asciiTheme="majorHAnsi" w:hAnsiTheme="majorHAnsi"/>
          <w:sz w:val="24"/>
          <w:szCs w:val="24"/>
        </w:rPr>
      </w:pPr>
      <w:r>
        <w:rPr>
          <w:rFonts w:asciiTheme="majorHAnsi" w:hAnsiTheme="majorHAnsi"/>
          <w:sz w:val="24"/>
          <w:szCs w:val="24"/>
        </w:rPr>
        <w:t>Outline of Marketing Plan</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Executive summary</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Table of contents</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Situational analysis</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Marketing strategy</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Financial projections</w:t>
      </w:r>
    </w:p>
    <w:p w:rsidR="006069D2" w:rsidRDefault="006069D2" w:rsidP="006069D2">
      <w:pPr>
        <w:pStyle w:val="ListParagraph"/>
        <w:numPr>
          <w:ilvl w:val="0"/>
          <w:numId w:val="3"/>
        </w:numPr>
        <w:spacing w:after="0"/>
        <w:rPr>
          <w:rFonts w:asciiTheme="majorHAnsi" w:hAnsiTheme="majorHAnsi"/>
          <w:sz w:val="24"/>
          <w:szCs w:val="24"/>
        </w:rPr>
      </w:pPr>
      <w:r>
        <w:rPr>
          <w:rFonts w:asciiTheme="majorHAnsi" w:hAnsiTheme="majorHAnsi"/>
          <w:sz w:val="24"/>
          <w:szCs w:val="24"/>
        </w:rPr>
        <w:t>Implementation controls</w:t>
      </w:r>
    </w:p>
    <w:p w:rsidR="006069D2" w:rsidRDefault="006069D2" w:rsidP="006069D2">
      <w:pPr>
        <w:spacing w:after="0"/>
        <w:rPr>
          <w:rFonts w:asciiTheme="majorHAnsi" w:hAnsiTheme="majorHAnsi"/>
          <w:sz w:val="24"/>
          <w:szCs w:val="24"/>
        </w:rPr>
      </w:pPr>
    </w:p>
    <w:p w:rsidR="006069D2" w:rsidRDefault="006069D2" w:rsidP="006069D2">
      <w:pPr>
        <w:spacing w:after="0"/>
        <w:rPr>
          <w:rFonts w:asciiTheme="majorHAnsi" w:hAnsiTheme="majorHAnsi"/>
          <w:sz w:val="24"/>
          <w:szCs w:val="24"/>
        </w:rPr>
      </w:pPr>
      <w:r w:rsidRPr="006069D2">
        <w:rPr>
          <w:rFonts w:asciiTheme="majorHAnsi" w:hAnsiTheme="majorHAnsi"/>
          <w:b/>
          <w:sz w:val="24"/>
          <w:szCs w:val="24"/>
        </w:rPr>
        <w:t>Planning phase:</w:t>
      </w:r>
      <w:r>
        <w:rPr>
          <w:rFonts w:asciiTheme="majorHAnsi" w:hAnsiTheme="majorHAnsi"/>
          <w:sz w:val="24"/>
          <w:szCs w:val="24"/>
        </w:rPr>
        <w:t xml:space="preserve"> where managers define mission or vision of business, evaluate the situation by assessing how various players affect firms potential for success and identify and evaluate different opportunities by engaging in segmentation, targeting, positioning and develop the marketing mix</w:t>
      </w:r>
    </w:p>
    <w:p w:rsidR="006069D2" w:rsidRDefault="006069D2" w:rsidP="006069D2">
      <w:pPr>
        <w:spacing w:after="0"/>
        <w:rPr>
          <w:rFonts w:asciiTheme="majorHAnsi" w:hAnsiTheme="majorHAnsi"/>
          <w:sz w:val="24"/>
          <w:szCs w:val="24"/>
        </w:rPr>
      </w:pPr>
    </w:p>
    <w:p w:rsidR="006069D2" w:rsidRDefault="006069D2" w:rsidP="006069D2">
      <w:pPr>
        <w:spacing w:after="0"/>
        <w:rPr>
          <w:rFonts w:asciiTheme="majorHAnsi" w:hAnsiTheme="majorHAnsi"/>
          <w:sz w:val="24"/>
          <w:szCs w:val="24"/>
        </w:rPr>
      </w:pPr>
      <w:r>
        <w:rPr>
          <w:rFonts w:asciiTheme="majorHAnsi" w:hAnsiTheme="majorHAnsi"/>
          <w:b/>
          <w:sz w:val="24"/>
          <w:szCs w:val="24"/>
        </w:rPr>
        <w:t xml:space="preserve">Implementation phase: </w:t>
      </w:r>
      <w:r>
        <w:rPr>
          <w:rFonts w:asciiTheme="majorHAnsi" w:hAnsiTheme="majorHAnsi"/>
          <w:sz w:val="24"/>
          <w:szCs w:val="24"/>
        </w:rPr>
        <w:t xml:space="preserve">managers implement the marketing mix, allocate resources, </w:t>
      </w:r>
      <w:proofErr w:type="gramStart"/>
      <w:r>
        <w:rPr>
          <w:rFonts w:asciiTheme="majorHAnsi" w:hAnsiTheme="majorHAnsi"/>
          <w:sz w:val="24"/>
          <w:szCs w:val="24"/>
        </w:rPr>
        <w:t>develop</w:t>
      </w:r>
      <w:proofErr w:type="gramEnd"/>
      <w:r>
        <w:rPr>
          <w:rFonts w:asciiTheme="majorHAnsi" w:hAnsiTheme="majorHAnsi"/>
          <w:sz w:val="24"/>
          <w:szCs w:val="24"/>
        </w:rPr>
        <w:t xml:space="preserve"> the marketing organization</w:t>
      </w:r>
    </w:p>
    <w:p w:rsidR="006069D2" w:rsidRDefault="006069D2" w:rsidP="006069D2">
      <w:pPr>
        <w:spacing w:after="0"/>
        <w:rPr>
          <w:rFonts w:asciiTheme="majorHAnsi" w:hAnsiTheme="majorHAnsi"/>
          <w:sz w:val="24"/>
          <w:szCs w:val="24"/>
        </w:rPr>
      </w:pPr>
    </w:p>
    <w:p w:rsidR="006069D2" w:rsidRDefault="006069D2" w:rsidP="006069D2">
      <w:pPr>
        <w:spacing w:after="0"/>
        <w:rPr>
          <w:rFonts w:asciiTheme="majorHAnsi" w:hAnsiTheme="majorHAnsi"/>
          <w:sz w:val="24"/>
          <w:szCs w:val="24"/>
        </w:rPr>
      </w:pPr>
      <w:r>
        <w:rPr>
          <w:rFonts w:asciiTheme="majorHAnsi" w:hAnsiTheme="majorHAnsi"/>
          <w:b/>
          <w:sz w:val="24"/>
          <w:szCs w:val="24"/>
        </w:rPr>
        <w:t xml:space="preserve">Control phase: </w:t>
      </w:r>
      <w:r>
        <w:rPr>
          <w:rFonts w:asciiTheme="majorHAnsi" w:hAnsiTheme="majorHAnsi"/>
          <w:sz w:val="24"/>
          <w:szCs w:val="24"/>
        </w:rPr>
        <w:t>part of the process where managers evaluate the performance of marketing strategy and take necessary corrections</w:t>
      </w:r>
    </w:p>
    <w:p w:rsidR="006069D2" w:rsidRDefault="006069D2" w:rsidP="006069D2">
      <w:pPr>
        <w:spacing w:after="0"/>
        <w:rPr>
          <w:rFonts w:asciiTheme="majorHAnsi" w:hAnsiTheme="majorHAnsi"/>
          <w:sz w:val="24"/>
          <w:szCs w:val="24"/>
        </w:rPr>
      </w:pPr>
      <w:r>
        <w:rPr>
          <w:rFonts w:asciiTheme="majorHAnsi" w:hAnsiTheme="majorHAnsi"/>
          <w:sz w:val="24"/>
          <w:szCs w:val="24"/>
        </w:rPr>
        <w:lastRenderedPageBreak/>
        <w:t xml:space="preserve">Elements of Product Level Marketing Plan </w:t>
      </w:r>
    </w:p>
    <w:p w:rsidR="006069D2" w:rsidRDefault="006069D2" w:rsidP="006069D2">
      <w:pPr>
        <w:spacing w:after="0"/>
        <w:rPr>
          <w:rFonts w:asciiTheme="majorHAnsi" w:hAnsiTheme="majorHAnsi"/>
          <w:sz w:val="24"/>
          <w:szCs w:val="24"/>
        </w:rPr>
      </w:pPr>
    </w:p>
    <w:p w:rsidR="006069D2"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mc:AlternateContent>
          <mc:Choice Requires="wps">
            <w:drawing>
              <wp:anchor distT="0" distB="0" distL="114300" distR="114300" simplePos="0" relativeHeight="251659264" behindDoc="0" locked="0" layoutInCell="1" allowOverlap="1">
                <wp:simplePos x="0" y="0"/>
                <wp:positionH relativeFrom="column">
                  <wp:posOffset>1009934</wp:posOffset>
                </wp:positionH>
                <wp:positionV relativeFrom="paragraph">
                  <wp:posOffset>176009</wp:posOffset>
                </wp:positionV>
                <wp:extent cx="245660" cy="177421"/>
                <wp:effectExtent l="0" t="0" r="78740" b="51435"/>
                <wp:wrapNone/>
                <wp:docPr id="2" name="Straight Arrow Connector 2"/>
                <wp:cNvGraphicFramePr/>
                <a:graphic xmlns:a="http://schemas.openxmlformats.org/drawingml/2006/main">
                  <a:graphicData uri="http://schemas.microsoft.com/office/word/2010/wordprocessingShape">
                    <wps:wsp>
                      <wps:cNvCnPr/>
                      <wps:spPr>
                        <a:xfrm>
                          <a:off x="0" y="0"/>
                          <a:ext cx="245660" cy="17742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9.5pt;margin-top:13.85pt;width:19.35pt;height:13.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" strokecolor="#4579b8 [3044]">
                <v:stroke endarrow="open"/>
              </v:shape>
            </w:pict>
          </mc:Fallback>
        </mc:AlternateContent>
      </w:r>
      <w:r>
        <w:rPr>
          <w:rFonts w:asciiTheme="majorHAnsi" w:hAnsiTheme="majorHAnsi"/>
          <w:noProof/>
          <w:sz w:val="24"/>
          <w:szCs w:val="24"/>
          <w:lang w:eastAsia="en-CA"/>
        </w:rPr>
        <w:t>Target market</w:t>
      </w:r>
    </w:p>
    <w:p w:rsidR="00CD5659" w:rsidRDefault="00CD5659" w:rsidP="006069D2">
      <w:pPr>
        <w:spacing w:after="0"/>
        <w:rPr>
          <w:rFonts w:asciiTheme="majorHAnsi" w:hAnsiTheme="majorHAnsi"/>
          <w:noProof/>
          <w:sz w:val="24"/>
          <w:szCs w:val="24"/>
          <w:lang w:eastAsia="en-CA"/>
        </w:rPr>
      </w:pP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t>Marketing strategy</w:t>
      </w: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mc:AlternateContent>
          <mc:Choice Requires="wps">
            <w:drawing>
              <wp:anchor distT="0" distB="0" distL="114300" distR="114300" simplePos="0" relativeHeight="251660288" behindDoc="0" locked="0" layoutInCell="1" allowOverlap="1" wp14:anchorId="6942B6D2" wp14:editId="3F6C85EF">
                <wp:simplePos x="0" y="0"/>
                <wp:positionH relativeFrom="column">
                  <wp:posOffset>1009934</wp:posOffset>
                </wp:positionH>
                <wp:positionV relativeFrom="paragraph">
                  <wp:posOffset>50744</wp:posOffset>
                </wp:positionV>
                <wp:extent cx="368300" cy="191068"/>
                <wp:effectExtent l="0" t="38100" r="50800" b="19050"/>
                <wp:wrapNone/>
                <wp:docPr id="3" name="Straight Arrow Connector 3"/>
                <wp:cNvGraphicFramePr/>
                <a:graphic xmlns:a="http://schemas.openxmlformats.org/drawingml/2006/main">
                  <a:graphicData uri="http://schemas.microsoft.com/office/word/2010/wordprocessingShape">
                    <wps:wsp>
                      <wps:cNvCnPr/>
                      <wps:spPr>
                        <a:xfrm flipV="1">
                          <a:off x="0" y="0"/>
                          <a:ext cx="368300" cy="19106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 o:spid="_x0000_s1026" type="#_x0000_t32" style="position:absolute;margin-left:79.5pt;margin-top:4pt;width:29pt;height:15.05pt;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" strokecolor="#4579b8 [3044]">
                <v:stroke endarrow="open"/>
              </v:shape>
            </w:pict>
          </mc:Fallback>
        </mc:AlternateContent>
      </w:r>
      <w:r>
        <w:rPr>
          <w:rFonts w:asciiTheme="majorHAnsi" w:hAnsiTheme="majorHAnsi"/>
          <w:noProof/>
          <w:sz w:val="24"/>
          <w:szCs w:val="24"/>
          <w:lang w:eastAsia="en-CA"/>
        </w:rPr>
        <mc:AlternateContent>
          <mc:Choice Requires="wps">
            <w:drawing>
              <wp:anchor distT="0" distB="0" distL="114300" distR="114300" simplePos="0" relativeHeight="251661312" behindDoc="0" locked="0" layoutInCell="1" allowOverlap="1" wp14:anchorId="1BC15F60" wp14:editId="6474A09E">
                <wp:simplePos x="0" y="0"/>
                <wp:positionH relativeFrom="column">
                  <wp:posOffset>2729552</wp:posOffset>
                </wp:positionH>
                <wp:positionV relativeFrom="paragraph">
                  <wp:posOffset>50743</wp:posOffset>
                </wp:positionV>
                <wp:extent cx="423081" cy="327546"/>
                <wp:effectExtent l="0" t="0" r="72390" b="53975"/>
                <wp:wrapNone/>
                <wp:docPr id="4" name="Straight Arrow Connector 4"/>
                <wp:cNvGraphicFramePr/>
                <a:graphic xmlns:a="http://schemas.openxmlformats.org/drawingml/2006/main">
                  <a:graphicData uri="http://schemas.microsoft.com/office/word/2010/wordprocessingShape">
                    <wps:wsp>
                      <wps:cNvCnPr/>
                      <wps:spPr>
                        <a:xfrm>
                          <a:off x="0" y="0"/>
                          <a:ext cx="423081" cy="32754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214.95pt;margin-top:4pt;width:33.3pt;height:25.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" strokecolor="#4579b8 [3044]">
                <v:stroke endarrow="open"/>
              </v:shape>
            </w:pict>
          </mc:Fallback>
        </mc:AlternateContent>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w:t>Marketing mix</w:t>
      </w: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mc:AlternateContent>
          <mc:Choice Requires="wps">
            <w:drawing>
              <wp:anchor distT="0" distB="0" distL="114300" distR="114300" simplePos="0" relativeHeight="251664384" behindDoc="0" locked="0" layoutInCell="1" allowOverlap="1" wp14:anchorId="3D778AD4" wp14:editId="2E15C0EE">
                <wp:simplePos x="0" y="0"/>
                <wp:positionH relativeFrom="column">
                  <wp:posOffset>4232275</wp:posOffset>
                </wp:positionH>
                <wp:positionV relativeFrom="paragraph">
                  <wp:posOffset>186055</wp:posOffset>
                </wp:positionV>
                <wp:extent cx="422910" cy="327025"/>
                <wp:effectExtent l="0" t="0" r="72390" b="53975"/>
                <wp:wrapNone/>
                <wp:docPr id="6" name="Straight Arrow Connector 6"/>
                <wp:cNvGraphicFramePr/>
                <a:graphic xmlns:a="http://schemas.openxmlformats.org/drawingml/2006/main">
                  <a:graphicData uri="http://schemas.microsoft.com/office/word/2010/wordprocessingShape">
                    <wps:wsp>
                      <wps:cNvCnPr/>
                      <wps:spPr>
                        <a:xfrm>
                          <a:off x="0" y="0"/>
                          <a:ext cx="422910" cy="327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333.25pt;margin-top:14.65pt;width:33.3pt;height:25.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" strokecolor="#4579b8 [3044]">
                <v:stroke endarrow="open"/>
              </v:shape>
            </w:pict>
          </mc:Fallback>
        </mc:AlternateContent>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t>Marketing plan</w:t>
      </w: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mc:AlternateContent>
          <mc:Choice Requires="wps">
            <w:drawing>
              <wp:anchor distT="0" distB="0" distL="114300" distR="114300" simplePos="0" relativeHeight="251662336" behindDoc="0" locked="0" layoutInCell="1" allowOverlap="1" wp14:anchorId="15483FB1" wp14:editId="0FC01F37">
                <wp:simplePos x="0" y="0"/>
                <wp:positionH relativeFrom="column">
                  <wp:posOffset>3057099</wp:posOffset>
                </wp:positionH>
                <wp:positionV relativeFrom="paragraph">
                  <wp:posOffset>102898</wp:posOffset>
                </wp:positionV>
                <wp:extent cx="313898" cy="272956"/>
                <wp:effectExtent l="0" t="38100" r="48260" b="32385"/>
                <wp:wrapNone/>
                <wp:docPr id="5" name="Straight Arrow Connector 5"/>
                <wp:cNvGraphicFramePr/>
                <a:graphic xmlns:a="http://schemas.openxmlformats.org/drawingml/2006/main">
                  <a:graphicData uri="http://schemas.microsoft.com/office/word/2010/wordprocessingShape">
                    <wps:wsp>
                      <wps:cNvCnPr/>
                      <wps:spPr>
                        <a:xfrm flipV="1">
                          <a:off x="0" y="0"/>
                          <a:ext cx="313898" cy="27295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240.7pt;margin-top:8.1pt;width:24.7pt;height:21.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" strokecolor="#4579b8 [3044]">
                <v:stroke endarrow="open"/>
              </v:shape>
            </w:pict>
          </mc:Fallback>
        </mc:AlternateContent>
      </w:r>
    </w:p>
    <w:p w:rsidR="00CD5659" w:rsidRDefault="00CD5659" w:rsidP="006069D2">
      <w:pPr>
        <w:spacing w:after="0"/>
        <w:rPr>
          <w:rFonts w:asciiTheme="majorHAnsi" w:hAnsiTheme="majorHAnsi"/>
          <w:noProof/>
          <w:sz w:val="24"/>
          <w:szCs w:val="24"/>
          <w:lang w:eastAsia="en-CA"/>
        </w:rPr>
      </w:pP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t xml:space="preserve">Time related details </w:t>
      </w:r>
    </w:p>
    <w:p w:rsidR="00CD5659" w:rsidRDefault="00CD5659" w:rsidP="00CD5659">
      <w:pPr>
        <w:spacing w:after="0"/>
        <w:ind w:left="1440" w:firstLine="720"/>
        <w:rPr>
          <w:rFonts w:asciiTheme="majorHAnsi" w:hAnsiTheme="majorHAnsi"/>
          <w:noProof/>
          <w:sz w:val="24"/>
          <w:szCs w:val="24"/>
          <w:lang w:eastAsia="en-CA"/>
        </w:rPr>
      </w:pPr>
      <w:r>
        <w:rPr>
          <w:rFonts w:asciiTheme="majorHAnsi" w:hAnsiTheme="majorHAnsi"/>
          <w:noProof/>
          <w:sz w:val="24"/>
          <w:szCs w:val="24"/>
          <w:lang w:eastAsia="en-CA"/>
        </w:rPr>
        <w:t>and controls procedures</w:t>
      </w: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t>firms marketing program</w:t>
      </w:r>
    </w:p>
    <w:p w:rsidR="00CD5659" w:rsidRDefault="00CD5659" w:rsidP="00CD5659">
      <w:pPr>
        <w:spacing w:after="0"/>
        <w:ind w:left="1440" w:firstLine="720"/>
        <w:rPr>
          <w:rFonts w:asciiTheme="majorHAnsi" w:hAnsiTheme="majorHAnsi"/>
          <w:noProof/>
          <w:sz w:val="24"/>
          <w:szCs w:val="24"/>
          <w:lang w:eastAsia="en-CA"/>
        </w:rPr>
      </w:pPr>
      <w:r>
        <w:rPr>
          <w:rFonts w:asciiTheme="majorHAnsi" w:hAnsiTheme="majorHAnsi"/>
          <w:noProof/>
          <w:sz w:val="24"/>
          <w:szCs w:val="24"/>
          <w:lang w:eastAsia="en-CA"/>
        </w:rPr>
        <mc:AlternateContent>
          <mc:Choice Requires="wps">
            <w:drawing>
              <wp:anchor distT="0" distB="0" distL="114300" distR="114300" simplePos="0" relativeHeight="251666432" behindDoc="0" locked="0" layoutInCell="1" allowOverlap="1" wp14:anchorId="0A3ADA19" wp14:editId="0ECD9E6B">
                <wp:simplePos x="0" y="0"/>
                <wp:positionH relativeFrom="column">
                  <wp:posOffset>4655185</wp:posOffset>
                </wp:positionH>
                <wp:positionV relativeFrom="paragraph">
                  <wp:posOffset>89535</wp:posOffset>
                </wp:positionV>
                <wp:extent cx="313690" cy="272415"/>
                <wp:effectExtent l="0" t="38100" r="48260" b="32385"/>
                <wp:wrapNone/>
                <wp:docPr id="7" name="Straight Arrow Connector 7"/>
                <wp:cNvGraphicFramePr/>
                <a:graphic xmlns:a="http://schemas.openxmlformats.org/drawingml/2006/main">
                  <a:graphicData uri="http://schemas.microsoft.com/office/word/2010/wordprocessingShape">
                    <wps:wsp>
                      <wps:cNvCnPr/>
                      <wps:spPr>
                        <a:xfrm flipV="1">
                          <a:off x="0" y="0"/>
                          <a:ext cx="313690" cy="2724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366.55pt;margin-top:7.05pt;width:24.7pt;height:21.4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" strokecolor="#4579b8 [3044]">
                <v:stroke endarrow="open"/>
              </v:shape>
            </w:pict>
          </mc:Fallback>
        </mc:AlternateContent>
      </w:r>
      <w:r>
        <w:rPr>
          <w:rFonts w:asciiTheme="majorHAnsi" w:hAnsiTheme="majorHAnsi"/>
          <w:noProof/>
          <w:sz w:val="24"/>
          <w:szCs w:val="24"/>
          <w:lang w:eastAsia="en-CA"/>
        </w:rPr>
        <w:tab/>
      </w:r>
      <w:r>
        <w:rPr>
          <w:rFonts w:asciiTheme="majorHAnsi" w:hAnsiTheme="majorHAnsi"/>
          <w:noProof/>
          <w:sz w:val="24"/>
          <w:szCs w:val="24"/>
          <w:lang w:eastAsia="en-CA"/>
        </w:rPr>
        <w:tab/>
      </w:r>
    </w:p>
    <w:p w:rsidR="00CD5659" w:rsidRDefault="00CD5659" w:rsidP="00CD5659">
      <w:pPr>
        <w:spacing w:after="0"/>
        <w:ind w:left="1440" w:firstLine="720"/>
        <w:rPr>
          <w:rFonts w:asciiTheme="majorHAnsi" w:hAnsiTheme="majorHAnsi"/>
          <w:noProof/>
          <w:sz w:val="24"/>
          <w:szCs w:val="24"/>
          <w:lang w:eastAsia="en-CA"/>
        </w:rPr>
      </w:pPr>
      <w:r>
        <w:rPr>
          <w:rFonts w:asciiTheme="majorHAnsi" w:hAnsiTheme="majorHAnsi"/>
          <w:noProof/>
          <w:sz w:val="24"/>
          <w:szCs w:val="24"/>
          <w:lang w:eastAsia="en-CA"/>
        </w:rPr>
        <w:tab/>
      </w:r>
      <w:r>
        <w:rPr>
          <w:rFonts w:asciiTheme="majorHAnsi" w:hAnsiTheme="majorHAnsi"/>
          <w:noProof/>
          <w:sz w:val="24"/>
          <w:szCs w:val="24"/>
          <w:lang w:eastAsia="en-CA"/>
        </w:rPr>
        <w:tab/>
      </w:r>
      <w:r>
        <w:rPr>
          <w:rFonts w:asciiTheme="majorHAnsi" w:hAnsiTheme="majorHAnsi"/>
          <w:noProof/>
          <w:sz w:val="24"/>
          <w:szCs w:val="24"/>
          <w:lang w:eastAsia="en-CA"/>
        </w:rPr>
        <w:tab/>
      </w:r>
    </w:p>
    <w:p w:rsidR="00CD5659" w:rsidRDefault="00CD5659" w:rsidP="00CD5659">
      <w:pPr>
        <w:spacing w:after="0"/>
        <w:ind w:left="4320" w:firstLine="720"/>
        <w:rPr>
          <w:rFonts w:asciiTheme="majorHAnsi" w:hAnsiTheme="majorHAnsi"/>
          <w:noProof/>
          <w:sz w:val="24"/>
          <w:szCs w:val="24"/>
          <w:lang w:eastAsia="en-CA"/>
        </w:rPr>
      </w:pPr>
      <w:r>
        <w:rPr>
          <w:rFonts w:asciiTheme="majorHAnsi" w:hAnsiTheme="majorHAnsi"/>
          <w:noProof/>
          <w:sz w:val="24"/>
          <w:szCs w:val="24"/>
          <w:lang w:eastAsia="en-CA"/>
        </w:rPr>
        <w:t>other marketing plans</w:t>
      </w:r>
    </w:p>
    <w:p w:rsidR="00CD5659" w:rsidRDefault="00CD5659" w:rsidP="00CD5659">
      <w:pPr>
        <w:spacing w:after="0"/>
        <w:rPr>
          <w:rFonts w:asciiTheme="majorHAnsi" w:hAnsiTheme="majorHAnsi"/>
          <w:noProof/>
          <w:sz w:val="24"/>
          <w:szCs w:val="24"/>
          <w:lang w:eastAsia="en-CA"/>
        </w:rPr>
      </w:pPr>
    </w:p>
    <w:p w:rsidR="00CD5659" w:rsidRDefault="00CD5659" w:rsidP="00CD5659">
      <w:pPr>
        <w:spacing w:after="0"/>
        <w:rPr>
          <w:rFonts w:asciiTheme="majorHAnsi" w:hAnsiTheme="majorHAnsi"/>
          <w:noProof/>
          <w:sz w:val="24"/>
          <w:szCs w:val="24"/>
          <w:lang w:eastAsia="en-CA"/>
        </w:rPr>
      </w:pPr>
      <w:r>
        <w:rPr>
          <w:rFonts w:asciiTheme="majorHAnsi" w:hAnsiTheme="majorHAnsi"/>
          <w:noProof/>
          <w:sz w:val="24"/>
          <w:szCs w:val="24"/>
          <w:lang w:eastAsia="en-CA"/>
        </w:rPr>
        <w:t>The Marketing Mix</w:t>
      </w:r>
    </w:p>
    <w:p w:rsidR="00CD5659" w:rsidRDefault="00CD5659" w:rsidP="00CD5659">
      <w:pPr>
        <w:pStyle w:val="ListParagraph"/>
        <w:numPr>
          <w:ilvl w:val="0"/>
          <w:numId w:val="5"/>
        </w:numPr>
        <w:spacing w:after="0"/>
        <w:rPr>
          <w:rFonts w:asciiTheme="majorHAnsi" w:hAnsiTheme="majorHAnsi"/>
          <w:sz w:val="24"/>
          <w:szCs w:val="24"/>
        </w:rPr>
      </w:pPr>
      <w:r w:rsidRPr="00CD5659">
        <w:rPr>
          <w:rFonts w:asciiTheme="majorHAnsi" w:hAnsiTheme="majorHAnsi"/>
          <w:b/>
          <w:sz w:val="24"/>
          <w:szCs w:val="24"/>
        </w:rPr>
        <w:t>Product</w:t>
      </w:r>
      <w:r>
        <w:rPr>
          <w:rFonts w:asciiTheme="majorHAnsi" w:hAnsiTheme="majorHAnsi"/>
          <w:sz w:val="24"/>
          <w:szCs w:val="24"/>
        </w:rPr>
        <w:t>: quality, features, packaging, options, style, brand, warranties, sizes, services, returns</w:t>
      </w:r>
    </w:p>
    <w:p w:rsidR="00CD5659" w:rsidRDefault="00CD5659" w:rsidP="00CD5659">
      <w:pPr>
        <w:pStyle w:val="ListParagraph"/>
        <w:numPr>
          <w:ilvl w:val="0"/>
          <w:numId w:val="5"/>
        </w:numPr>
        <w:spacing w:after="0"/>
        <w:rPr>
          <w:rFonts w:asciiTheme="majorHAnsi" w:hAnsiTheme="majorHAnsi"/>
          <w:sz w:val="24"/>
          <w:szCs w:val="24"/>
        </w:rPr>
      </w:pPr>
      <w:r w:rsidRPr="00CD5659">
        <w:rPr>
          <w:rFonts w:asciiTheme="majorHAnsi" w:hAnsiTheme="majorHAnsi"/>
          <w:b/>
          <w:sz w:val="24"/>
          <w:szCs w:val="24"/>
        </w:rPr>
        <w:t>Price:</w:t>
      </w:r>
      <w:r>
        <w:rPr>
          <w:rFonts w:asciiTheme="majorHAnsi" w:hAnsiTheme="majorHAnsi"/>
          <w:sz w:val="24"/>
          <w:szCs w:val="24"/>
        </w:rPr>
        <w:t xml:space="preserve"> list prices, discount, allowance, payment period, credit terms</w:t>
      </w:r>
    </w:p>
    <w:p w:rsidR="00CD5659" w:rsidRDefault="00CD5659" w:rsidP="00CD5659">
      <w:pPr>
        <w:pStyle w:val="ListParagraph"/>
        <w:numPr>
          <w:ilvl w:val="0"/>
          <w:numId w:val="5"/>
        </w:numPr>
        <w:spacing w:after="0"/>
        <w:rPr>
          <w:rFonts w:asciiTheme="majorHAnsi" w:hAnsiTheme="majorHAnsi"/>
          <w:sz w:val="24"/>
          <w:szCs w:val="24"/>
        </w:rPr>
      </w:pPr>
      <w:r w:rsidRPr="00CD5659">
        <w:rPr>
          <w:rFonts w:asciiTheme="majorHAnsi" w:hAnsiTheme="majorHAnsi"/>
          <w:b/>
          <w:sz w:val="24"/>
          <w:szCs w:val="24"/>
        </w:rPr>
        <w:t>Promotion:</w:t>
      </w:r>
      <w:r>
        <w:rPr>
          <w:rFonts w:asciiTheme="majorHAnsi" w:hAnsiTheme="majorHAnsi"/>
          <w:sz w:val="24"/>
          <w:szCs w:val="24"/>
        </w:rPr>
        <w:t xml:space="preserve"> advertising, personal selling, sales, promotion publicity</w:t>
      </w:r>
    </w:p>
    <w:p w:rsidR="00CD5659" w:rsidRDefault="00CD5659" w:rsidP="00CD5659">
      <w:pPr>
        <w:pStyle w:val="ListParagraph"/>
        <w:numPr>
          <w:ilvl w:val="0"/>
          <w:numId w:val="5"/>
        </w:numPr>
        <w:spacing w:after="0"/>
        <w:rPr>
          <w:rFonts w:asciiTheme="majorHAnsi" w:hAnsiTheme="majorHAnsi"/>
          <w:sz w:val="24"/>
          <w:szCs w:val="24"/>
        </w:rPr>
      </w:pPr>
      <w:r w:rsidRPr="00CD5659">
        <w:rPr>
          <w:rFonts w:asciiTheme="majorHAnsi" w:hAnsiTheme="majorHAnsi"/>
          <w:b/>
          <w:sz w:val="24"/>
          <w:szCs w:val="24"/>
        </w:rPr>
        <w:t>Place:</w:t>
      </w:r>
      <w:r>
        <w:rPr>
          <w:rFonts w:asciiTheme="majorHAnsi" w:hAnsiTheme="majorHAnsi"/>
          <w:sz w:val="24"/>
          <w:szCs w:val="24"/>
        </w:rPr>
        <w:t xml:space="preserve"> channels, coverage, locations, inventory, transport</w:t>
      </w:r>
    </w:p>
    <w:p w:rsidR="00CD5659" w:rsidRDefault="00CD5659" w:rsidP="00CD5659">
      <w:pPr>
        <w:spacing w:after="0"/>
        <w:rPr>
          <w:rFonts w:asciiTheme="majorHAnsi" w:hAnsiTheme="majorHAnsi"/>
          <w:sz w:val="24"/>
          <w:szCs w:val="24"/>
        </w:rPr>
      </w:pPr>
    </w:p>
    <w:p w:rsidR="00CD5659" w:rsidRDefault="00CD5659" w:rsidP="00CD5659">
      <w:pPr>
        <w:spacing w:after="0"/>
        <w:rPr>
          <w:rFonts w:asciiTheme="majorHAnsi" w:hAnsiTheme="majorHAnsi"/>
          <w:sz w:val="24"/>
          <w:szCs w:val="24"/>
        </w:rPr>
      </w:pPr>
      <w:r w:rsidRPr="00CD5659">
        <w:rPr>
          <w:rFonts w:asciiTheme="majorHAnsi" w:hAnsiTheme="majorHAnsi"/>
          <w:b/>
          <w:sz w:val="24"/>
          <w:szCs w:val="24"/>
        </w:rPr>
        <w:t>Situation Analysis:</w:t>
      </w:r>
      <w:r>
        <w:rPr>
          <w:rFonts w:asciiTheme="majorHAnsi" w:hAnsiTheme="majorHAnsi"/>
          <w:sz w:val="24"/>
          <w:szCs w:val="24"/>
        </w:rPr>
        <w:t xml:space="preserve"> uses SWOT analysis that assesses both the internal and external environment</w:t>
      </w:r>
    </w:p>
    <w:p w:rsidR="00CD5659" w:rsidRPr="00CD5659" w:rsidRDefault="00CD5659" w:rsidP="00CD5659">
      <w:pPr>
        <w:spacing w:after="0"/>
        <w:rPr>
          <w:rFonts w:asciiTheme="majorHAnsi" w:hAnsiTheme="majorHAnsi"/>
          <w:sz w:val="24"/>
          <w:szCs w:val="24"/>
        </w:rPr>
      </w:pPr>
      <w:r>
        <w:rPr>
          <w:rFonts w:asciiTheme="majorHAnsi" w:hAnsiTheme="majorHAnsi"/>
          <w:sz w:val="24"/>
          <w:szCs w:val="24"/>
        </w:rPr>
        <w:tab/>
      </w:r>
    </w:p>
    <w:tbl>
      <w:tblPr>
        <w:tblStyle w:val="TableGrid"/>
        <w:tblW w:w="0" w:type="auto"/>
        <w:tblLook w:val="04A0" w:firstRow="1" w:lastRow="0" w:firstColumn="1" w:lastColumn="0" w:noHBand="0" w:noVBand="1"/>
      </w:tblPr>
      <w:tblGrid>
        <w:gridCol w:w="529"/>
        <w:gridCol w:w="1649"/>
        <w:gridCol w:w="698"/>
        <w:gridCol w:w="4856"/>
        <w:gridCol w:w="1844"/>
      </w:tblGrid>
      <w:tr w:rsidR="00CD5659" w:rsidTr="00CD5659">
        <w:tc>
          <w:tcPr>
            <w:tcW w:w="529" w:type="dxa"/>
          </w:tcPr>
          <w:p w:rsidR="00CD5659" w:rsidRDefault="00CD5659" w:rsidP="00CD5659">
            <w:pPr>
              <w:jc w:val="center"/>
              <w:rPr>
                <w:rFonts w:asciiTheme="majorHAnsi" w:hAnsiTheme="majorHAnsi"/>
                <w:sz w:val="24"/>
                <w:szCs w:val="24"/>
              </w:rPr>
            </w:pPr>
            <w:r>
              <w:rPr>
                <w:rFonts w:asciiTheme="majorHAnsi" w:hAnsiTheme="majorHAnsi"/>
                <w:sz w:val="24"/>
                <w:szCs w:val="24"/>
              </w:rPr>
              <w:t>S</w:t>
            </w:r>
          </w:p>
        </w:tc>
        <w:tc>
          <w:tcPr>
            <w:tcW w:w="1649" w:type="dxa"/>
            <w:tcBorders>
              <w:right w:val="nil"/>
            </w:tcBorders>
          </w:tcPr>
          <w:p w:rsidR="00CD5659" w:rsidRDefault="00CD5659" w:rsidP="00CD5659">
            <w:pPr>
              <w:rPr>
                <w:rFonts w:asciiTheme="majorHAnsi" w:hAnsiTheme="majorHAnsi"/>
                <w:sz w:val="24"/>
                <w:szCs w:val="24"/>
              </w:rPr>
            </w:pPr>
            <w:r>
              <w:rPr>
                <w:rFonts w:asciiTheme="majorHAnsi" w:hAnsiTheme="majorHAnsi"/>
                <w:sz w:val="24"/>
                <w:szCs w:val="24"/>
              </w:rPr>
              <w:t>Strengths</w:t>
            </w:r>
          </w:p>
        </w:tc>
        <w:tc>
          <w:tcPr>
            <w:tcW w:w="698" w:type="dxa"/>
            <w:tcBorders>
              <w:left w:val="nil"/>
              <w:right w:val="nil"/>
            </w:tcBorders>
          </w:tcPr>
          <w:p w:rsidR="00CD5659" w:rsidRDefault="00CD5659" w:rsidP="00CD5659">
            <w:pPr>
              <w:jc w:val="center"/>
              <w:rPr>
                <w:rFonts w:asciiTheme="majorHAnsi" w:hAnsiTheme="majorHAnsi"/>
                <w:sz w:val="24"/>
                <w:szCs w:val="24"/>
              </w:rPr>
            </w:pPr>
            <w:r w:rsidRPr="00CD5659">
              <w:rPr>
                <w:rFonts w:asciiTheme="majorHAnsi" w:hAnsiTheme="majorHAnsi"/>
                <w:sz w:val="24"/>
                <w:szCs w:val="24"/>
              </w:rPr>
              <w:sym w:font="Wingdings" w:char="F0E0"/>
            </w:r>
          </w:p>
        </w:tc>
        <w:tc>
          <w:tcPr>
            <w:tcW w:w="4856" w:type="dxa"/>
            <w:tcBorders>
              <w:left w:val="nil"/>
            </w:tcBorders>
          </w:tcPr>
          <w:p w:rsidR="00CD5659" w:rsidRDefault="00CD5659" w:rsidP="00CD5659">
            <w:pPr>
              <w:rPr>
                <w:rFonts w:asciiTheme="majorHAnsi" w:hAnsiTheme="majorHAnsi"/>
                <w:sz w:val="24"/>
                <w:szCs w:val="24"/>
              </w:rPr>
            </w:pPr>
            <w:r>
              <w:rPr>
                <w:rFonts w:asciiTheme="majorHAnsi" w:hAnsiTheme="majorHAnsi"/>
                <w:sz w:val="24"/>
                <w:szCs w:val="24"/>
              </w:rPr>
              <w:t>What are strengths?</w:t>
            </w:r>
          </w:p>
        </w:tc>
        <w:tc>
          <w:tcPr>
            <w:tcW w:w="1844" w:type="dxa"/>
            <w:vMerge w:val="restart"/>
          </w:tcPr>
          <w:p w:rsidR="00CD5659" w:rsidRDefault="00CD5659" w:rsidP="00CD5659">
            <w:pPr>
              <w:rPr>
                <w:rFonts w:asciiTheme="majorHAnsi" w:hAnsiTheme="majorHAnsi"/>
                <w:sz w:val="24"/>
                <w:szCs w:val="24"/>
              </w:rPr>
            </w:pPr>
            <w:r>
              <w:rPr>
                <w:rFonts w:asciiTheme="majorHAnsi" w:hAnsiTheme="majorHAnsi"/>
                <w:sz w:val="24"/>
                <w:szCs w:val="24"/>
              </w:rPr>
              <w:t>Internal Environment</w:t>
            </w:r>
          </w:p>
        </w:tc>
      </w:tr>
      <w:tr w:rsidR="00CD5659" w:rsidTr="00CD5659">
        <w:tc>
          <w:tcPr>
            <w:tcW w:w="529" w:type="dxa"/>
          </w:tcPr>
          <w:p w:rsidR="00CD5659" w:rsidRDefault="00CD5659" w:rsidP="00CD5659">
            <w:pPr>
              <w:jc w:val="center"/>
              <w:rPr>
                <w:rFonts w:asciiTheme="majorHAnsi" w:hAnsiTheme="majorHAnsi"/>
                <w:sz w:val="24"/>
                <w:szCs w:val="24"/>
              </w:rPr>
            </w:pPr>
            <w:r>
              <w:rPr>
                <w:rFonts w:asciiTheme="majorHAnsi" w:hAnsiTheme="majorHAnsi"/>
                <w:sz w:val="24"/>
                <w:szCs w:val="24"/>
              </w:rPr>
              <w:t>W</w:t>
            </w:r>
          </w:p>
        </w:tc>
        <w:tc>
          <w:tcPr>
            <w:tcW w:w="1649" w:type="dxa"/>
            <w:tcBorders>
              <w:right w:val="nil"/>
            </w:tcBorders>
          </w:tcPr>
          <w:p w:rsidR="00CD5659" w:rsidRDefault="00CD5659" w:rsidP="00CD5659">
            <w:pPr>
              <w:rPr>
                <w:rFonts w:asciiTheme="majorHAnsi" w:hAnsiTheme="majorHAnsi"/>
                <w:sz w:val="24"/>
                <w:szCs w:val="24"/>
              </w:rPr>
            </w:pPr>
            <w:r>
              <w:rPr>
                <w:rFonts w:asciiTheme="majorHAnsi" w:hAnsiTheme="majorHAnsi"/>
                <w:sz w:val="24"/>
                <w:szCs w:val="24"/>
              </w:rPr>
              <w:t>Weakness</w:t>
            </w:r>
          </w:p>
        </w:tc>
        <w:tc>
          <w:tcPr>
            <w:tcW w:w="698" w:type="dxa"/>
            <w:tcBorders>
              <w:left w:val="nil"/>
              <w:right w:val="nil"/>
            </w:tcBorders>
          </w:tcPr>
          <w:p w:rsidR="00CD5659" w:rsidRDefault="00CD5659" w:rsidP="00CD5659">
            <w:pPr>
              <w:jc w:val="center"/>
              <w:rPr>
                <w:rFonts w:asciiTheme="majorHAnsi" w:hAnsiTheme="majorHAnsi"/>
                <w:sz w:val="24"/>
                <w:szCs w:val="24"/>
              </w:rPr>
            </w:pPr>
            <w:r w:rsidRPr="00CD5659">
              <w:rPr>
                <w:rFonts w:asciiTheme="majorHAnsi" w:hAnsiTheme="majorHAnsi"/>
                <w:sz w:val="24"/>
                <w:szCs w:val="24"/>
              </w:rPr>
              <w:sym w:font="Wingdings" w:char="F0E0"/>
            </w:r>
          </w:p>
        </w:tc>
        <w:tc>
          <w:tcPr>
            <w:tcW w:w="4856" w:type="dxa"/>
            <w:tcBorders>
              <w:left w:val="nil"/>
            </w:tcBorders>
          </w:tcPr>
          <w:p w:rsidR="00CD5659" w:rsidRDefault="00CD5659" w:rsidP="00CD5659">
            <w:pPr>
              <w:rPr>
                <w:rFonts w:asciiTheme="majorHAnsi" w:hAnsiTheme="majorHAnsi"/>
                <w:sz w:val="24"/>
                <w:szCs w:val="24"/>
              </w:rPr>
            </w:pPr>
            <w:r>
              <w:rPr>
                <w:rFonts w:asciiTheme="majorHAnsi" w:hAnsiTheme="majorHAnsi"/>
                <w:sz w:val="24"/>
                <w:szCs w:val="24"/>
              </w:rPr>
              <w:t>What are weaknesses?</w:t>
            </w:r>
          </w:p>
        </w:tc>
        <w:tc>
          <w:tcPr>
            <w:tcW w:w="1844" w:type="dxa"/>
            <w:vMerge/>
            <w:tcBorders>
              <w:bottom w:val="single" w:sz="4" w:space="0" w:color="auto"/>
            </w:tcBorders>
          </w:tcPr>
          <w:p w:rsidR="00CD5659" w:rsidRDefault="00CD5659" w:rsidP="00CD5659">
            <w:pPr>
              <w:rPr>
                <w:rFonts w:asciiTheme="majorHAnsi" w:hAnsiTheme="majorHAnsi"/>
                <w:sz w:val="24"/>
                <w:szCs w:val="24"/>
              </w:rPr>
            </w:pPr>
          </w:p>
        </w:tc>
      </w:tr>
      <w:tr w:rsidR="00CD5659" w:rsidTr="00CD5659">
        <w:tc>
          <w:tcPr>
            <w:tcW w:w="529" w:type="dxa"/>
          </w:tcPr>
          <w:p w:rsidR="00CD5659" w:rsidRDefault="00CD5659" w:rsidP="00CD5659">
            <w:pPr>
              <w:jc w:val="center"/>
              <w:rPr>
                <w:rFonts w:asciiTheme="majorHAnsi" w:hAnsiTheme="majorHAnsi"/>
                <w:sz w:val="24"/>
                <w:szCs w:val="24"/>
              </w:rPr>
            </w:pPr>
            <w:r>
              <w:rPr>
                <w:rFonts w:asciiTheme="majorHAnsi" w:hAnsiTheme="majorHAnsi"/>
                <w:sz w:val="24"/>
                <w:szCs w:val="24"/>
              </w:rPr>
              <w:t>O</w:t>
            </w:r>
          </w:p>
        </w:tc>
        <w:tc>
          <w:tcPr>
            <w:tcW w:w="1649" w:type="dxa"/>
            <w:tcBorders>
              <w:right w:val="nil"/>
            </w:tcBorders>
          </w:tcPr>
          <w:p w:rsidR="00CD5659" w:rsidRDefault="00CD5659" w:rsidP="00CD5659">
            <w:pPr>
              <w:rPr>
                <w:rFonts w:asciiTheme="majorHAnsi" w:hAnsiTheme="majorHAnsi"/>
                <w:sz w:val="24"/>
                <w:szCs w:val="24"/>
              </w:rPr>
            </w:pPr>
            <w:r>
              <w:rPr>
                <w:rFonts w:asciiTheme="majorHAnsi" w:hAnsiTheme="majorHAnsi"/>
                <w:sz w:val="24"/>
                <w:szCs w:val="24"/>
              </w:rPr>
              <w:t>Opportunities</w:t>
            </w:r>
          </w:p>
        </w:tc>
        <w:tc>
          <w:tcPr>
            <w:tcW w:w="698" w:type="dxa"/>
            <w:tcBorders>
              <w:left w:val="nil"/>
              <w:right w:val="nil"/>
            </w:tcBorders>
          </w:tcPr>
          <w:p w:rsidR="00CD5659" w:rsidRDefault="00CD5659" w:rsidP="00CD5659">
            <w:pPr>
              <w:jc w:val="center"/>
              <w:rPr>
                <w:rFonts w:asciiTheme="majorHAnsi" w:hAnsiTheme="majorHAnsi"/>
                <w:sz w:val="24"/>
                <w:szCs w:val="24"/>
              </w:rPr>
            </w:pPr>
            <w:r w:rsidRPr="00CD5659">
              <w:rPr>
                <w:rFonts w:asciiTheme="majorHAnsi" w:hAnsiTheme="majorHAnsi"/>
                <w:sz w:val="24"/>
                <w:szCs w:val="24"/>
              </w:rPr>
              <w:sym w:font="Wingdings" w:char="F0E0"/>
            </w:r>
          </w:p>
        </w:tc>
        <w:tc>
          <w:tcPr>
            <w:tcW w:w="4856" w:type="dxa"/>
            <w:tcBorders>
              <w:left w:val="nil"/>
            </w:tcBorders>
          </w:tcPr>
          <w:p w:rsidR="00CD5659" w:rsidRDefault="00CD5659" w:rsidP="00CD5659">
            <w:pPr>
              <w:rPr>
                <w:rFonts w:asciiTheme="majorHAnsi" w:hAnsiTheme="majorHAnsi"/>
                <w:sz w:val="24"/>
                <w:szCs w:val="24"/>
              </w:rPr>
            </w:pPr>
            <w:r>
              <w:rPr>
                <w:rFonts w:asciiTheme="majorHAnsi" w:hAnsiTheme="majorHAnsi"/>
                <w:sz w:val="24"/>
                <w:szCs w:val="24"/>
              </w:rPr>
              <w:t>What opportunities are present?</w:t>
            </w:r>
          </w:p>
        </w:tc>
        <w:tc>
          <w:tcPr>
            <w:tcW w:w="1844" w:type="dxa"/>
            <w:vMerge w:val="restart"/>
          </w:tcPr>
          <w:p w:rsidR="00CD5659" w:rsidRDefault="00CD5659" w:rsidP="00CD5659">
            <w:pPr>
              <w:rPr>
                <w:rFonts w:asciiTheme="majorHAnsi" w:hAnsiTheme="majorHAnsi"/>
                <w:sz w:val="24"/>
                <w:szCs w:val="24"/>
              </w:rPr>
            </w:pPr>
            <w:r>
              <w:rPr>
                <w:rFonts w:asciiTheme="majorHAnsi" w:hAnsiTheme="majorHAnsi"/>
                <w:sz w:val="24"/>
                <w:szCs w:val="24"/>
              </w:rPr>
              <w:t>External Environment</w:t>
            </w:r>
          </w:p>
        </w:tc>
      </w:tr>
      <w:tr w:rsidR="00CD5659" w:rsidTr="00CD5659">
        <w:tc>
          <w:tcPr>
            <w:tcW w:w="529" w:type="dxa"/>
          </w:tcPr>
          <w:p w:rsidR="00CD5659" w:rsidRDefault="00CD5659" w:rsidP="00CD5659">
            <w:pPr>
              <w:jc w:val="center"/>
              <w:rPr>
                <w:rFonts w:asciiTheme="majorHAnsi" w:hAnsiTheme="majorHAnsi"/>
                <w:sz w:val="24"/>
                <w:szCs w:val="24"/>
              </w:rPr>
            </w:pPr>
            <w:r>
              <w:rPr>
                <w:rFonts w:asciiTheme="majorHAnsi" w:hAnsiTheme="majorHAnsi"/>
                <w:sz w:val="24"/>
                <w:szCs w:val="24"/>
              </w:rPr>
              <w:t>T</w:t>
            </w:r>
          </w:p>
        </w:tc>
        <w:tc>
          <w:tcPr>
            <w:tcW w:w="1649" w:type="dxa"/>
            <w:tcBorders>
              <w:right w:val="nil"/>
            </w:tcBorders>
          </w:tcPr>
          <w:p w:rsidR="00CD5659" w:rsidRDefault="00CD5659" w:rsidP="00CD5659">
            <w:pPr>
              <w:rPr>
                <w:rFonts w:asciiTheme="majorHAnsi" w:hAnsiTheme="majorHAnsi"/>
                <w:sz w:val="24"/>
                <w:szCs w:val="24"/>
              </w:rPr>
            </w:pPr>
            <w:r>
              <w:rPr>
                <w:rFonts w:asciiTheme="majorHAnsi" w:hAnsiTheme="majorHAnsi"/>
                <w:sz w:val="24"/>
                <w:szCs w:val="24"/>
              </w:rPr>
              <w:t>Threats</w:t>
            </w:r>
          </w:p>
        </w:tc>
        <w:tc>
          <w:tcPr>
            <w:tcW w:w="698" w:type="dxa"/>
            <w:tcBorders>
              <w:left w:val="nil"/>
              <w:right w:val="nil"/>
            </w:tcBorders>
          </w:tcPr>
          <w:p w:rsidR="00CD5659" w:rsidRDefault="00CD5659" w:rsidP="00CD5659">
            <w:pPr>
              <w:jc w:val="center"/>
              <w:rPr>
                <w:rFonts w:asciiTheme="majorHAnsi" w:hAnsiTheme="majorHAnsi"/>
                <w:sz w:val="24"/>
                <w:szCs w:val="24"/>
              </w:rPr>
            </w:pPr>
            <w:r w:rsidRPr="00CD5659">
              <w:rPr>
                <w:rFonts w:asciiTheme="majorHAnsi" w:hAnsiTheme="majorHAnsi"/>
                <w:sz w:val="24"/>
                <w:szCs w:val="24"/>
              </w:rPr>
              <w:sym w:font="Wingdings" w:char="F0E0"/>
            </w:r>
          </w:p>
        </w:tc>
        <w:tc>
          <w:tcPr>
            <w:tcW w:w="4856" w:type="dxa"/>
            <w:tcBorders>
              <w:left w:val="nil"/>
            </w:tcBorders>
          </w:tcPr>
          <w:p w:rsidR="00CD5659" w:rsidRDefault="00CD5659" w:rsidP="00CD5659">
            <w:pPr>
              <w:rPr>
                <w:rFonts w:asciiTheme="majorHAnsi" w:hAnsiTheme="majorHAnsi"/>
                <w:sz w:val="24"/>
                <w:szCs w:val="24"/>
              </w:rPr>
            </w:pPr>
            <w:r>
              <w:rPr>
                <w:rFonts w:asciiTheme="majorHAnsi" w:hAnsiTheme="majorHAnsi"/>
                <w:sz w:val="24"/>
                <w:szCs w:val="24"/>
              </w:rPr>
              <w:t>What might threaten the position?</w:t>
            </w:r>
          </w:p>
        </w:tc>
        <w:tc>
          <w:tcPr>
            <w:tcW w:w="1844" w:type="dxa"/>
            <w:vMerge/>
          </w:tcPr>
          <w:p w:rsidR="00CD5659" w:rsidRDefault="00CD5659" w:rsidP="00CD5659">
            <w:pPr>
              <w:rPr>
                <w:rFonts w:asciiTheme="majorHAnsi" w:hAnsiTheme="majorHAnsi"/>
                <w:sz w:val="24"/>
                <w:szCs w:val="24"/>
              </w:rPr>
            </w:pPr>
          </w:p>
        </w:tc>
      </w:tr>
    </w:tbl>
    <w:p w:rsidR="00CD5659" w:rsidRDefault="00CD5659" w:rsidP="00CD5659">
      <w:pPr>
        <w:spacing w:after="0"/>
        <w:rPr>
          <w:rFonts w:asciiTheme="majorHAnsi" w:hAnsiTheme="majorHAnsi"/>
          <w:sz w:val="24"/>
          <w:szCs w:val="24"/>
        </w:rPr>
      </w:pPr>
    </w:p>
    <w:p w:rsidR="00CD5659" w:rsidRDefault="00CD5659" w:rsidP="00CD5659">
      <w:pPr>
        <w:spacing w:after="0"/>
        <w:rPr>
          <w:rFonts w:asciiTheme="majorHAnsi" w:hAnsiTheme="majorHAnsi"/>
          <w:sz w:val="24"/>
          <w:szCs w:val="24"/>
        </w:rPr>
      </w:pPr>
      <w:r>
        <w:rPr>
          <w:rFonts w:asciiTheme="majorHAnsi" w:hAnsiTheme="majorHAnsi"/>
          <w:b/>
          <w:sz w:val="24"/>
          <w:szCs w:val="24"/>
        </w:rPr>
        <w:t xml:space="preserve">Sustainable competitive advantage: </w:t>
      </w:r>
      <w:r w:rsidRPr="00CD5659">
        <w:rPr>
          <w:rFonts w:asciiTheme="majorHAnsi" w:hAnsiTheme="majorHAnsi"/>
          <w:sz w:val="24"/>
          <w:szCs w:val="24"/>
        </w:rPr>
        <w:t>something firm</w:t>
      </w:r>
      <w:r>
        <w:rPr>
          <w:rFonts w:asciiTheme="majorHAnsi" w:hAnsiTheme="majorHAnsi"/>
          <w:sz w:val="24"/>
          <w:szCs w:val="24"/>
        </w:rPr>
        <w:t xml:space="preserve"> does to do better than competito</w:t>
      </w:r>
      <w:r w:rsidRPr="00CD5659">
        <w:rPr>
          <w:rFonts w:asciiTheme="majorHAnsi" w:hAnsiTheme="majorHAnsi"/>
          <w:sz w:val="24"/>
          <w:szCs w:val="24"/>
        </w:rPr>
        <w:t>rs</w:t>
      </w:r>
    </w:p>
    <w:p w:rsidR="00CD5659" w:rsidRDefault="00CD5659" w:rsidP="00CD5659">
      <w:pPr>
        <w:spacing w:after="0"/>
        <w:rPr>
          <w:rFonts w:asciiTheme="majorHAnsi" w:hAnsiTheme="majorHAnsi"/>
          <w:sz w:val="24"/>
          <w:szCs w:val="24"/>
        </w:rPr>
      </w:pPr>
      <w:r>
        <w:rPr>
          <w:rFonts w:asciiTheme="majorHAnsi" w:hAnsiTheme="majorHAnsi"/>
          <w:b/>
          <w:sz w:val="24"/>
          <w:szCs w:val="24"/>
        </w:rPr>
        <w:t xml:space="preserve">STP: </w:t>
      </w:r>
      <w:r>
        <w:rPr>
          <w:rFonts w:asciiTheme="majorHAnsi" w:hAnsiTheme="majorHAnsi"/>
          <w:sz w:val="24"/>
          <w:szCs w:val="24"/>
        </w:rPr>
        <w:t>Process of segmentation, targeting, and positioning firms use to identify and evaluate opportunities for higher sales and profit</w:t>
      </w:r>
    </w:p>
    <w:p w:rsidR="00CD5659" w:rsidRDefault="00CD5659" w:rsidP="00CD5659">
      <w:pPr>
        <w:spacing w:after="0"/>
        <w:rPr>
          <w:rFonts w:asciiTheme="majorHAnsi" w:hAnsiTheme="majorHAnsi"/>
          <w:sz w:val="24"/>
          <w:szCs w:val="24"/>
        </w:rPr>
      </w:pPr>
      <w:r>
        <w:rPr>
          <w:rFonts w:asciiTheme="majorHAnsi" w:hAnsiTheme="majorHAnsi"/>
          <w:b/>
          <w:sz w:val="24"/>
          <w:szCs w:val="24"/>
        </w:rPr>
        <w:t>Cost-based pricing:</w:t>
      </w:r>
      <w:r>
        <w:rPr>
          <w:rFonts w:asciiTheme="majorHAnsi" w:hAnsiTheme="majorHAnsi"/>
          <w:sz w:val="24"/>
          <w:szCs w:val="24"/>
        </w:rPr>
        <w:t xml:space="preserve"> involves determining the costs of producing or providing a product and then adding a fixed amount above that total to arrive at a selling price</w:t>
      </w:r>
    </w:p>
    <w:p w:rsidR="00CD5659" w:rsidRDefault="00CD5659" w:rsidP="00CD5659">
      <w:pPr>
        <w:spacing w:after="0"/>
        <w:rPr>
          <w:rFonts w:asciiTheme="majorHAnsi" w:hAnsiTheme="majorHAnsi"/>
          <w:sz w:val="24"/>
          <w:szCs w:val="24"/>
        </w:rPr>
      </w:pPr>
      <w:r>
        <w:rPr>
          <w:rFonts w:asciiTheme="majorHAnsi" w:hAnsiTheme="majorHAnsi"/>
          <w:b/>
          <w:sz w:val="24"/>
          <w:szCs w:val="24"/>
        </w:rPr>
        <w:t xml:space="preserve">Competitor-based pricing: </w:t>
      </w:r>
      <w:r>
        <w:rPr>
          <w:rFonts w:asciiTheme="majorHAnsi" w:hAnsiTheme="majorHAnsi"/>
          <w:sz w:val="24"/>
          <w:szCs w:val="24"/>
        </w:rPr>
        <w:t>pricing below, at, or above competitors offerings</w:t>
      </w:r>
    </w:p>
    <w:p w:rsidR="00CD5659" w:rsidRDefault="00CD5659" w:rsidP="00CD5659">
      <w:pPr>
        <w:spacing w:after="0"/>
        <w:rPr>
          <w:rFonts w:asciiTheme="majorHAnsi" w:hAnsiTheme="majorHAnsi"/>
          <w:sz w:val="24"/>
          <w:szCs w:val="24"/>
        </w:rPr>
      </w:pPr>
      <w:r>
        <w:rPr>
          <w:rFonts w:asciiTheme="majorHAnsi" w:hAnsiTheme="majorHAnsi"/>
          <w:b/>
          <w:sz w:val="24"/>
          <w:szCs w:val="24"/>
        </w:rPr>
        <w:t>Value-based pricing:</w:t>
      </w:r>
      <w:r>
        <w:rPr>
          <w:rFonts w:asciiTheme="majorHAnsi" w:hAnsiTheme="majorHAnsi"/>
          <w:sz w:val="24"/>
          <w:szCs w:val="24"/>
        </w:rPr>
        <w:t xml:space="preserve"> involves first determining perceived values of product from </w:t>
      </w:r>
      <w:r w:rsidR="00503BD9">
        <w:rPr>
          <w:rFonts w:asciiTheme="majorHAnsi" w:hAnsiTheme="majorHAnsi"/>
          <w:sz w:val="24"/>
          <w:szCs w:val="24"/>
        </w:rPr>
        <w:t>customer’s</w:t>
      </w:r>
      <w:r>
        <w:rPr>
          <w:rFonts w:asciiTheme="majorHAnsi" w:hAnsiTheme="majorHAnsi"/>
          <w:sz w:val="24"/>
          <w:szCs w:val="24"/>
        </w:rPr>
        <w:t xml:space="preserve"> point of view and then pricing accordingly.</w:t>
      </w:r>
    </w:p>
    <w:p w:rsidR="00503BD9" w:rsidRDefault="00503BD9" w:rsidP="00CD5659">
      <w:pPr>
        <w:spacing w:after="0"/>
        <w:rPr>
          <w:rFonts w:asciiTheme="majorHAnsi" w:hAnsiTheme="majorHAnsi"/>
          <w:sz w:val="24"/>
          <w:szCs w:val="24"/>
        </w:rPr>
      </w:pPr>
      <w:r>
        <w:rPr>
          <w:rFonts w:asciiTheme="majorHAnsi" w:hAnsiTheme="majorHAnsi"/>
          <w:b/>
          <w:sz w:val="24"/>
          <w:szCs w:val="24"/>
        </w:rPr>
        <w:t>Market segment:</w:t>
      </w:r>
      <w:r>
        <w:rPr>
          <w:rFonts w:asciiTheme="majorHAnsi" w:hAnsiTheme="majorHAnsi"/>
          <w:sz w:val="24"/>
          <w:szCs w:val="24"/>
        </w:rPr>
        <w:t xml:space="preserve"> a group of consumers who respond similarly to a firm’s marketing efforts</w:t>
      </w:r>
    </w:p>
    <w:p w:rsidR="00AB0A44" w:rsidRDefault="00AB0A44" w:rsidP="00CD5659">
      <w:pPr>
        <w:spacing w:after="0"/>
        <w:rPr>
          <w:rFonts w:asciiTheme="majorHAnsi" w:hAnsiTheme="majorHAnsi"/>
          <w:sz w:val="24"/>
          <w:szCs w:val="24"/>
        </w:rPr>
      </w:pPr>
      <w:r>
        <w:rPr>
          <w:rFonts w:asciiTheme="majorHAnsi" w:hAnsiTheme="majorHAnsi"/>
          <w:sz w:val="24"/>
          <w:szCs w:val="24"/>
        </w:rPr>
        <w:lastRenderedPageBreak/>
        <w:t>Macro Strategies</w:t>
      </w:r>
    </w:p>
    <w:p w:rsidR="00AB0A44" w:rsidRDefault="00AB0A44" w:rsidP="00CD5659">
      <w:pPr>
        <w:spacing w:after="0"/>
        <w:rPr>
          <w:rFonts w:asciiTheme="majorHAnsi" w:hAnsiTheme="majorHAnsi"/>
          <w:sz w:val="24"/>
          <w:szCs w:val="24"/>
        </w:rPr>
      </w:pPr>
      <w:r>
        <w:rPr>
          <w:rFonts w:asciiTheme="majorHAnsi" w:hAnsiTheme="majorHAnsi"/>
          <w:b/>
          <w:sz w:val="24"/>
          <w:szCs w:val="24"/>
        </w:rPr>
        <w:t xml:space="preserve">Customer excellence: </w:t>
      </w:r>
      <w:r>
        <w:rPr>
          <w:rFonts w:asciiTheme="majorHAnsi" w:hAnsiTheme="majorHAnsi"/>
          <w:sz w:val="24"/>
          <w:szCs w:val="24"/>
        </w:rPr>
        <w:t>involves a focus on retaining loyal customers and excellent customer service</w:t>
      </w:r>
    </w:p>
    <w:p w:rsidR="00AB0A44" w:rsidRDefault="00AB0A44" w:rsidP="00CD5659">
      <w:pPr>
        <w:spacing w:after="0"/>
        <w:rPr>
          <w:rFonts w:asciiTheme="majorHAnsi" w:hAnsiTheme="majorHAnsi"/>
          <w:sz w:val="24"/>
          <w:szCs w:val="24"/>
        </w:rPr>
      </w:pPr>
      <w:r>
        <w:rPr>
          <w:rFonts w:asciiTheme="majorHAnsi" w:hAnsiTheme="majorHAnsi"/>
          <w:b/>
          <w:sz w:val="24"/>
          <w:szCs w:val="24"/>
        </w:rPr>
        <w:t xml:space="preserve">Operational excellence: </w:t>
      </w:r>
      <w:r>
        <w:rPr>
          <w:rFonts w:asciiTheme="majorHAnsi" w:hAnsiTheme="majorHAnsi"/>
          <w:sz w:val="24"/>
          <w:szCs w:val="24"/>
        </w:rPr>
        <w:t>involves a firm’s focus on efficient operations and excellent supply chain management</w:t>
      </w:r>
    </w:p>
    <w:p w:rsidR="00AB0A44" w:rsidRPr="00AB0A44" w:rsidRDefault="00AB0A44" w:rsidP="00CD5659">
      <w:pPr>
        <w:spacing w:after="0"/>
        <w:rPr>
          <w:rFonts w:asciiTheme="majorHAnsi" w:hAnsiTheme="majorHAnsi"/>
          <w:sz w:val="24"/>
          <w:szCs w:val="24"/>
        </w:rPr>
      </w:pPr>
      <w:r>
        <w:rPr>
          <w:rFonts w:asciiTheme="majorHAnsi" w:hAnsiTheme="majorHAnsi"/>
          <w:b/>
          <w:sz w:val="24"/>
          <w:szCs w:val="24"/>
        </w:rPr>
        <w:t xml:space="preserve">Product excellence: </w:t>
      </w:r>
      <w:r>
        <w:rPr>
          <w:rFonts w:asciiTheme="majorHAnsi" w:hAnsiTheme="majorHAnsi"/>
          <w:sz w:val="24"/>
          <w:szCs w:val="24"/>
        </w:rPr>
        <w:t>involves a focus on achieving high-quality product; effective branding and positioning are key</w:t>
      </w:r>
      <w:bookmarkStart w:id="0" w:name="_GoBack"/>
      <w:bookmarkEnd w:id="0"/>
    </w:p>
    <w:sectPr w:rsidR="00AB0A44" w:rsidRPr="00AB0A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18A6"/>
    <w:multiLevelType w:val="hybridMultilevel"/>
    <w:tmpl w:val="BAE0A7B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7F06353"/>
    <w:multiLevelType w:val="hybridMultilevel"/>
    <w:tmpl w:val="D396D394"/>
    <w:lvl w:ilvl="0" w:tplc="4984E20E">
      <w:start w:val="1"/>
      <w:numFmt w:val="bullet"/>
      <w:lvlText w:val="-"/>
      <w:lvlJc w:val="left"/>
      <w:pPr>
        <w:ind w:left="720" w:hanging="360"/>
      </w:pPr>
      <w:rPr>
        <w:rFonts w:ascii="Cambria" w:eastAsiaTheme="minorHAnsi"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4333A5B"/>
    <w:multiLevelType w:val="hybridMultilevel"/>
    <w:tmpl w:val="DDCC9E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DCB2FD2"/>
    <w:multiLevelType w:val="hybridMultilevel"/>
    <w:tmpl w:val="E098B2A0"/>
    <w:lvl w:ilvl="0" w:tplc="8AA68774">
      <w:start w:val="1"/>
      <w:numFmt w:val="bullet"/>
      <w:lvlText w:val="-"/>
      <w:lvlJc w:val="left"/>
      <w:pPr>
        <w:ind w:left="720" w:hanging="360"/>
      </w:pPr>
      <w:rPr>
        <w:rFonts w:ascii="Cambria" w:eastAsiaTheme="minorHAnsi"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A121E9D"/>
    <w:multiLevelType w:val="hybridMultilevel"/>
    <w:tmpl w:val="4476C62C"/>
    <w:lvl w:ilvl="0" w:tplc="10090015">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6E9"/>
    <w:rsid w:val="00000A27"/>
    <w:rsid w:val="00000A77"/>
    <w:rsid w:val="00003A68"/>
    <w:rsid w:val="00003BD9"/>
    <w:rsid w:val="00003BE3"/>
    <w:rsid w:val="00004E51"/>
    <w:rsid w:val="00012A79"/>
    <w:rsid w:val="00013004"/>
    <w:rsid w:val="0001743E"/>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5BF3"/>
    <w:rsid w:val="000563E6"/>
    <w:rsid w:val="000600E2"/>
    <w:rsid w:val="00060C36"/>
    <w:rsid w:val="00063DF4"/>
    <w:rsid w:val="00065E06"/>
    <w:rsid w:val="00066346"/>
    <w:rsid w:val="00074290"/>
    <w:rsid w:val="00075BFA"/>
    <w:rsid w:val="000808BC"/>
    <w:rsid w:val="00091D3E"/>
    <w:rsid w:val="0009256E"/>
    <w:rsid w:val="00092782"/>
    <w:rsid w:val="00094620"/>
    <w:rsid w:val="0009512F"/>
    <w:rsid w:val="00095463"/>
    <w:rsid w:val="00096E35"/>
    <w:rsid w:val="000A0508"/>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F1D"/>
    <w:rsid w:val="00157BCF"/>
    <w:rsid w:val="001613CB"/>
    <w:rsid w:val="0016298E"/>
    <w:rsid w:val="00163912"/>
    <w:rsid w:val="00163CB7"/>
    <w:rsid w:val="00166476"/>
    <w:rsid w:val="00166743"/>
    <w:rsid w:val="0016688C"/>
    <w:rsid w:val="00167F40"/>
    <w:rsid w:val="00171F47"/>
    <w:rsid w:val="0017256C"/>
    <w:rsid w:val="001735D7"/>
    <w:rsid w:val="0017422A"/>
    <w:rsid w:val="0017501A"/>
    <w:rsid w:val="00177A62"/>
    <w:rsid w:val="0018329C"/>
    <w:rsid w:val="001833D5"/>
    <w:rsid w:val="001875B5"/>
    <w:rsid w:val="00193579"/>
    <w:rsid w:val="00194123"/>
    <w:rsid w:val="00196AEC"/>
    <w:rsid w:val="001A0015"/>
    <w:rsid w:val="001A2E27"/>
    <w:rsid w:val="001A58AD"/>
    <w:rsid w:val="001A6B62"/>
    <w:rsid w:val="001A6E5B"/>
    <w:rsid w:val="001B18B4"/>
    <w:rsid w:val="001B1F22"/>
    <w:rsid w:val="001B4CF0"/>
    <w:rsid w:val="001B571F"/>
    <w:rsid w:val="001B57F2"/>
    <w:rsid w:val="001B5D44"/>
    <w:rsid w:val="001B65AF"/>
    <w:rsid w:val="001C3F83"/>
    <w:rsid w:val="001C4672"/>
    <w:rsid w:val="001C4E69"/>
    <w:rsid w:val="001D0E3B"/>
    <w:rsid w:val="001D4A4D"/>
    <w:rsid w:val="001D74C6"/>
    <w:rsid w:val="001E1557"/>
    <w:rsid w:val="001E1775"/>
    <w:rsid w:val="001E35AE"/>
    <w:rsid w:val="001E5E4D"/>
    <w:rsid w:val="001E6B5F"/>
    <w:rsid w:val="001E6EE2"/>
    <w:rsid w:val="001F1AAA"/>
    <w:rsid w:val="001F2FF1"/>
    <w:rsid w:val="001F5C74"/>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6466"/>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7790"/>
    <w:rsid w:val="002977F9"/>
    <w:rsid w:val="00297E1C"/>
    <w:rsid w:val="002A0B0C"/>
    <w:rsid w:val="002A211D"/>
    <w:rsid w:val="002A2569"/>
    <w:rsid w:val="002A483D"/>
    <w:rsid w:val="002A5D7C"/>
    <w:rsid w:val="002B1EF0"/>
    <w:rsid w:val="002B2986"/>
    <w:rsid w:val="002B72FF"/>
    <w:rsid w:val="002C4769"/>
    <w:rsid w:val="002C4806"/>
    <w:rsid w:val="002C62E6"/>
    <w:rsid w:val="002D0BBF"/>
    <w:rsid w:val="002D1FED"/>
    <w:rsid w:val="002D5028"/>
    <w:rsid w:val="002E0EBA"/>
    <w:rsid w:val="002E232C"/>
    <w:rsid w:val="002E3CA7"/>
    <w:rsid w:val="002E606C"/>
    <w:rsid w:val="002E6B92"/>
    <w:rsid w:val="002E73D3"/>
    <w:rsid w:val="002F4B9E"/>
    <w:rsid w:val="002F59F7"/>
    <w:rsid w:val="002F5A59"/>
    <w:rsid w:val="002F5A6E"/>
    <w:rsid w:val="002F6391"/>
    <w:rsid w:val="00300F9C"/>
    <w:rsid w:val="00301596"/>
    <w:rsid w:val="00301A81"/>
    <w:rsid w:val="00303A8E"/>
    <w:rsid w:val="0030489A"/>
    <w:rsid w:val="003078B8"/>
    <w:rsid w:val="00311E0F"/>
    <w:rsid w:val="00313D4E"/>
    <w:rsid w:val="00314F67"/>
    <w:rsid w:val="003172B1"/>
    <w:rsid w:val="003219FE"/>
    <w:rsid w:val="003221CE"/>
    <w:rsid w:val="00323790"/>
    <w:rsid w:val="003266E9"/>
    <w:rsid w:val="00332217"/>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459"/>
    <w:rsid w:val="003A31B2"/>
    <w:rsid w:val="003A3C06"/>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B64"/>
    <w:rsid w:val="00403DFB"/>
    <w:rsid w:val="004127ED"/>
    <w:rsid w:val="00413458"/>
    <w:rsid w:val="00416767"/>
    <w:rsid w:val="00417851"/>
    <w:rsid w:val="00417D4F"/>
    <w:rsid w:val="00420DE0"/>
    <w:rsid w:val="00421641"/>
    <w:rsid w:val="00421B71"/>
    <w:rsid w:val="00421F5D"/>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77AE"/>
    <w:rsid w:val="00473642"/>
    <w:rsid w:val="004740B0"/>
    <w:rsid w:val="00474BFA"/>
    <w:rsid w:val="00475C2C"/>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73BF"/>
    <w:rsid w:val="004C027E"/>
    <w:rsid w:val="004C1178"/>
    <w:rsid w:val="004C3083"/>
    <w:rsid w:val="004C5D06"/>
    <w:rsid w:val="004C6629"/>
    <w:rsid w:val="004D1563"/>
    <w:rsid w:val="004D306C"/>
    <w:rsid w:val="004D3443"/>
    <w:rsid w:val="004D3B64"/>
    <w:rsid w:val="004D659B"/>
    <w:rsid w:val="004D67A5"/>
    <w:rsid w:val="004D6A78"/>
    <w:rsid w:val="004E0661"/>
    <w:rsid w:val="004E0E7B"/>
    <w:rsid w:val="004E1A35"/>
    <w:rsid w:val="004E253E"/>
    <w:rsid w:val="004E258D"/>
    <w:rsid w:val="004E5210"/>
    <w:rsid w:val="004F0B03"/>
    <w:rsid w:val="004F2152"/>
    <w:rsid w:val="004F3BB6"/>
    <w:rsid w:val="004F4B85"/>
    <w:rsid w:val="004F5778"/>
    <w:rsid w:val="004F5AB6"/>
    <w:rsid w:val="004F74BA"/>
    <w:rsid w:val="00503BD9"/>
    <w:rsid w:val="005055F4"/>
    <w:rsid w:val="00510CF8"/>
    <w:rsid w:val="00513A83"/>
    <w:rsid w:val="0051488E"/>
    <w:rsid w:val="0051663D"/>
    <w:rsid w:val="00520568"/>
    <w:rsid w:val="0052066E"/>
    <w:rsid w:val="005206D8"/>
    <w:rsid w:val="00521141"/>
    <w:rsid w:val="005214E2"/>
    <w:rsid w:val="00522185"/>
    <w:rsid w:val="00523096"/>
    <w:rsid w:val="00523E7F"/>
    <w:rsid w:val="00532230"/>
    <w:rsid w:val="00533A55"/>
    <w:rsid w:val="0053434C"/>
    <w:rsid w:val="00543E3A"/>
    <w:rsid w:val="00544F3E"/>
    <w:rsid w:val="00546F7B"/>
    <w:rsid w:val="00554FE9"/>
    <w:rsid w:val="00555688"/>
    <w:rsid w:val="00555B29"/>
    <w:rsid w:val="00556315"/>
    <w:rsid w:val="00556CDC"/>
    <w:rsid w:val="005603B7"/>
    <w:rsid w:val="0056059E"/>
    <w:rsid w:val="0056146B"/>
    <w:rsid w:val="00563059"/>
    <w:rsid w:val="005638E2"/>
    <w:rsid w:val="00564EEF"/>
    <w:rsid w:val="005652CF"/>
    <w:rsid w:val="00565BDE"/>
    <w:rsid w:val="00567B16"/>
    <w:rsid w:val="00571111"/>
    <w:rsid w:val="00571F8B"/>
    <w:rsid w:val="00572203"/>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5CD9"/>
    <w:rsid w:val="005A730A"/>
    <w:rsid w:val="005B30C7"/>
    <w:rsid w:val="005B42DF"/>
    <w:rsid w:val="005B5EF5"/>
    <w:rsid w:val="005B6C77"/>
    <w:rsid w:val="005B7B36"/>
    <w:rsid w:val="005C2BC5"/>
    <w:rsid w:val="005C389E"/>
    <w:rsid w:val="005C6839"/>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069D2"/>
    <w:rsid w:val="00614001"/>
    <w:rsid w:val="00617CF4"/>
    <w:rsid w:val="00621EA8"/>
    <w:rsid w:val="00623A5A"/>
    <w:rsid w:val="0062482E"/>
    <w:rsid w:val="0062608A"/>
    <w:rsid w:val="00627526"/>
    <w:rsid w:val="00627900"/>
    <w:rsid w:val="00630F64"/>
    <w:rsid w:val="006329CF"/>
    <w:rsid w:val="00632EFB"/>
    <w:rsid w:val="00634C16"/>
    <w:rsid w:val="006434B2"/>
    <w:rsid w:val="006503C6"/>
    <w:rsid w:val="00652484"/>
    <w:rsid w:val="0066586F"/>
    <w:rsid w:val="00666B3B"/>
    <w:rsid w:val="006674D0"/>
    <w:rsid w:val="00667F10"/>
    <w:rsid w:val="00671DC5"/>
    <w:rsid w:val="00672514"/>
    <w:rsid w:val="00677352"/>
    <w:rsid w:val="006843C1"/>
    <w:rsid w:val="00684ACE"/>
    <w:rsid w:val="00685272"/>
    <w:rsid w:val="00686B95"/>
    <w:rsid w:val="00687CBC"/>
    <w:rsid w:val="006912F8"/>
    <w:rsid w:val="00696B2F"/>
    <w:rsid w:val="00696FB4"/>
    <w:rsid w:val="0069777A"/>
    <w:rsid w:val="00697D11"/>
    <w:rsid w:val="006A2136"/>
    <w:rsid w:val="006B0F82"/>
    <w:rsid w:val="006B30B1"/>
    <w:rsid w:val="006B75D7"/>
    <w:rsid w:val="006C134A"/>
    <w:rsid w:val="006C3D57"/>
    <w:rsid w:val="006C6323"/>
    <w:rsid w:val="006D634B"/>
    <w:rsid w:val="006D65ED"/>
    <w:rsid w:val="006D7556"/>
    <w:rsid w:val="006E0552"/>
    <w:rsid w:val="006E33AF"/>
    <w:rsid w:val="006E3CA5"/>
    <w:rsid w:val="006E4E75"/>
    <w:rsid w:val="006E7E8E"/>
    <w:rsid w:val="006F5DF0"/>
    <w:rsid w:val="0070046C"/>
    <w:rsid w:val="00700851"/>
    <w:rsid w:val="007060EB"/>
    <w:rsid w:val="0071011F"/>
    <w:rsid w:val="0071167A"/>
    <w:rsid w:val="00716377"/>
    <w:rsid w:val="00720B3A"/>
    <w:rsid w:val="00722E33"/>
    <w:rsid w:val="007245C7"/>
    <w:rsid w:val="00730368"/>
    <w:rsid w:val="00730674"/>
    <w:rsid w:val="007307BA"/>
    <w:rsid w:val="007309A2"/>
    <w:rsid w:val="007358EF"/>
    <w:rsid w:val="007370EA"/>
    <w:rsid w:val="00737F59"/>
    <w:rsid w:val="00740CA8"/>
    <w:rsid w:val="00744A30"/>
    <w:rsid w:val="00750259"/>
    <w:rsid w:val="00751760"/>
    <w:rsid w:val="00754C91"/>
    <w:rsid w:val="007606C6"/>
    <w:rsid w:val="00764593"/>
    <w:rsid w:val="00766A93"/>
    <w:rsid w:val="00770620"/>
    <w:rsid w:val="00773BBF"/>
    <w:rsid w:val="007747E5"/>
    <w:rsid w:val="00780ADD"/>
    <w:rsid w:val="00780C3F"/>
    <w:rsid w:val="00782747"/>
    <w:rsid w:val="00782BAD"/>
    <w:rsid w:val="00782EA8"/>
    <w:rsid w:val="00785ABA"/>
    <w:rsid w:val="00790AFB"/>
    <w:rsid w:val="007961BA"/>
    <w:rsid w:val="007A41F4"/>
    <w:rsid w:val="007B022B"/>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3BE6"/>
    <w:rsid w:val="008159B5"/>
    <w:rsid w:val="00815CD3"/>
    <w:rsid w:val="00816113"/>
    <w:rsid w:val="008210AC"/>
    <w:rsid w:val="00821102"/>
    <w:rsid w:val="00822666"/>
    <w:rsid w:val="00824D36"/>
    <w:rsid w:val="0083051B"/>
    <w:rsid w:val="008312DF"/>
    <w:rsid w:val="00832987"/>
    <w:rsid w:val="008361F3"/>
    <w:rsid w:val="00837298"/>
    <w:rsid w:val="00837C51"/>
    <w:rsid w:val="008407E4"/>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C74"/>
    <w:rsid w:val="008C3A7C"/>
    <w:rsid w:val="008D223E"/>
    <w:rsid w:val="008D3E6B"/>
    <w:rsid w:val="008D46BD"/>
    <w:rsid w:val="008E74EC"/>
    <w:rsid w:val="008E7C9B"/>
    <w:rsid w:val="008F19A5"/>
    <w:rsid w:val="008F1F83"/>
    <w:rsid w:val="0090012B"/>
    <w:rsid w:val="00901FE8"/>
    <w:rsid w:val="00906650"/>
    <w:rsid w:val="00910222"/>
    <w:rsid w:val="0091675B"/>
    <w:rsid w:val="00917F1A"/>
    <w:rsid w:val="00922E24"/>
    <w:rsid w:val="00923991"/>
    <w:rsid w:val="00932414"/>
    <w:rsid w:val="00932A3B"/>
    <w:rsid w:val="00932D8D"/>
    <w:rsid w:val="00933BE7"/>
    <w:rsid w:val="009362D6"/>
    <w:rsid w:val="00941985"/>
    <w:rsid w:val="009435FF"/>
    <w:rsid w:val="00946566"/>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9AC"/>
    <w:rsid w:val="00A20F3B"/>
    <w:rsid w:val="00A21016"/>
    <w:rsid w:val="00A25209"/>
    <w:rsid w:val="00A27037"/>
    <w:rsid w:val="00A30FBE"/>
    <w:rsid w:val="00A31B67"/>
    <w:rsid w:val="00A4048E"/>
    <w:rsid w:val="00A46147"/>
    <w:rsid w:val="00A46BF7"/>
    <w:rsid w:val="00A46EC5"/>
    <w:rsid w:val="00A47E77"/>
    <w:rsid w:val="00A50098"/>
    <w:rsid w:val="00A53D54"/>
    <w:rsid w:val="00A55AD3"/>
    <w:rsid w:val="00A569FA"/>
    <w:rsid w:val="00A63C0B"/>
    <w:rsid w:val="00A63EDC"/>
    <w:rsid w:val="00A64CA8"/>
    <w:rsid w:val="00A65DFE"/>
    <w:rsid w:val="00A70237"/>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0A44"/>
    <w:rsid w:val="00AB7ACB"/>
    <w:rsid w:val="00AC004F"/>
    <w:rsid w:val="00AC0A6B"/>
    <w:rsid w:val="00AC72A3"/>
    <w:rsid w:val="00AD2AA4"/>
    <w:rsid w:val="00AD694E"/>
    <w:rsid w:val="00AE1900"/>
    <w:rsid w:val="00AE24B7"/>
    <w:rsid w:val="00AE4862"/>
    <w:rsid w:val="00AE4A68"/>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4A4A"/>
    <w:rsid w:val="00B3784A"/>
    <w:rsid w:val="00B4003C"/>
    <w:rsid w:val="00B419D0"/>
    <w:rsid w:val="00B41C96"/>
    <w:rsid w:val="00B43FF4"/>
    <w:rsid w:val="00B440AE"/>
    <w:rsid w:val="00B44469"/>
    <w:rsid w:val="00B459C2"/>
    <w:rsid w:val="00B5124D"/>
    <w:rsid w:val="00B51B0E"/>
    <w:rsid w:val="00B51C7D"/>
    <w:rsid w:val="00B51F1A"/>
    <w:rsid w:val="00B5610F"/>
    <w:rsid w:val="00B719B1"/>
    <w:rsid w:val="00B71A7A"/>
    <w:rsid w:val="00B72A2B"/>
    <w:rsid w:val="00B74BC0"/>
    <w:rsid w:val="00B75801"/>
    <w:rsid w:val="00B8095C"/>
    <w:rsid w:val="00B82042"/>
    <w:rsid w:val="00B83ABC"/>
    <w:rsid w:val="00B87D71"/>
    <w:rsid w:val="00B92230"/>
    <w:rsid w:val="00BA0AD8"/>
    <w:rsid w:val="00BA4099"/>
    <w:rsid w:val="00BA701E"/>
    <w:rsid w:val="00BB402E"/>
    <w:rsid w:val="00BB5C50"/>
    <w:rsid w:val="00BB740A"/>
    <w:rsid w:val="00BD1229"/>
    <w:rsid w:val="00BD46BB"/>
    <w:rsid w:val="00BD516C"/>
    <w:rsid w:val="00BD67B9"/>
    <w:rsid w:val="00BD7756"/>
    <w:rsid w:val="00BE00E2"/>
    <w:rsid w:val="00BE167E"/>
    <w:rsid w:val="00BE6E4D"/>
    <w:rsid w:val="00BE72AC"/>
    <w:rsid w:val="00BF025B"/>
    <w:rsid w:val="00BF1483"/>
    <w:rsid w:val="00BF2931"/>
    <w:rsid w:val="00BF3499"/>
    <w:rsid w:val="00BF4557"/>
    <w:rsid w:val="00C00783"/>
    <w:rsid w:val="00C00B0B"/>
    <w:rsid w:val="00C00CFB"/>
    <w:rsid w:val="00C0506F"/>
    <w:rsid w:val="00C10725"/>
    <w:rsid w:val="00C124B3"/>
    <w:rsid w:val="00C12783"/>
    <w:rsid w:val="00C12790"/>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5B1E"/>
    <w:rsid w:val="00C52844"/>
    <w:rsid w:val="00C6063B"/>
    <w:rsid w:val="00C63538"/>
    <w:rsid w:val="00C64355"/>
    <w:rsid w:val="00C64ADD"/>
    <w:rsid w:val="00C6646B"/>
    <w:rsid w:val="00C71B52"/>
    <w:rsid w:val="00C751DF"/>
    <w:rsid w:val="00C7546C"/>
    <w:rsid w:val="00C7646A"/>
    <w:rsid w:val="00C769DA"/>
    <w:rsid w:val="00C857F0"/>
    <w:rsid w:val="00C86294"/>
    <w:rsid w:val="00C87B61"/>
    <w:rsid w:val="00C90201"/>
    <w:rsid w:val="00C91278"/>
    <w:rsid w:val="00C939F1"/>
    <w:rsid w:val="00C942E4"/>
    <w:rsid w:val="00C945D3"/>
    <w:rsid w:val="00C94A1F"/>
    <w:rsid w:val="00CA19BD"/>
    <w:rsid w:val="00CA3065"/>
    <w:rsid w:val="00CA4DCE"/>
    <w:rsid w:val="00CA67AE"/>
    <w:rsid w:val="00CB1439"/>
    <w:rsid w:val="00CB1943"/>
    <w:rsid w:val="00CB2DC6"/>
    <w:rsid w:val="00CC1E21"/>
    <w:rsid w:val="00CC2507"/>
    <w:rsid w:val="00CC469B"/>
    <w:rsid w:val="00CD27B0"/>
    <w:rsid w:val="00CD4D69"/>
    <w:rsid w:val="00CD5659"/>
    <w:rsid w:val="00CE0D15"/>
    <w:rsid w:val="00CE4E9D"/>
    <w:rsid w:val="00CE6507"/>
    <w:rsid w:val="00CF0986"/>
    <w:rsid w:val="00CF0A18"/>
    <w:rsid w:val="00CF3982"/>
    <w:rsid w:val="00CF3C9F"/>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5268E"/>
    <w:rsid w:val="00D55E11"/>
    <w:rsid w:val="00D615D1"/>
    <w:rsid w:val="00D64B83"/>
    <w:rsid w:val="00D71AC1"/>
    <w:rsid w:val="00D722E5"/>
    <w:rsid w:val="00D73482"/>
    <w:rsid w:val="00D75D94"/>
    <w:rsid w:val="00D75F37"/>
    <w:rsid w:val="00D76748"/>
    <w:rsid w:val="00D776E7"/>
    <w:rsid w:val="00D8064C"/>
    <w:rsid w:val="00D8090F"/>
    <w:rsid w:val="00D80EB3"/>
    <w:rsid w:val="00D8409E"/>
    <w:rsid w:val="00D86B9F"/>
    <w:rsid w:val="00D91C0E"/>
    <w:rsid w:val="00D9556C"/>
    <w:rsid w:val="00D96A36"/>
    <w:rsid w:val="00D96C7E"/>
    <w:rsid w:val="00DA5131"/>
    <w:rsid w:val="00DA593C"/>
    <w:rsid w:val="00DA65A0"/>
    <w:rsid w:val="00DB229A"/>
    <w:rsid w:val="00DB30B8"/>
    <w:rsid w:val="00DB5775"/>
    <w:rsid w:val="00DB5DA3"/>
    <w:rsid w:val="00DB68E3"/>
    <w:rsid w:val="00DC32DB"/>
    <w:rsid w:val="00DC3C57"/>
    <w:rsid w:val="00DC536F"/>
    <w:rsid w:val="00DC5E74"/>
    <w:rsid w:val="00DC7B95"/>
    <w:rsid w:val="00DD0BFC"/>
    <w:rsid w:val="00DD3950"/>
    <w:rsid w:val="00DD4F76"/>
    <w:rsid w:val="00DD5810"/>
    <w:rsid w:val="00DD6DA3"/>
    <w:rsid w:val="00DD73A6"/>
    <w:rsid w:val="00DE1808"/>
    <w:rsid w:val="00DE209D"/>
    <w:rsid w:val="00DE5267"/>
    <w:rsid w:val="00DF180B"/>
    <w:rsid w:val="00DF1F2E"/>
    <w:rsid w:val="00DF2C56"/>
    <w:rsid w:val="00DF3F5E"/>
    <w:rsid w:val="00DF4304"/>
    <w:rsid w:val="00DF54D2"/>
    <w:rsid w:val="00DF71F0"/>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41F13"/>
    <w:rsid w:val="00E441B8"/>
    <w:rsid w:val="00E460B3"/>
    <w:rsid w:val="00E50B2A"/>
    <w:rsid w:val="00E526F7"/>
    <w:rsid w:val="00E5524B"/>
    <w:rsid w:val="00E56E75"/>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D4654"/>
    <w:rsid w:val="00ED467D"/>
    <w:rsid w:val="00ED5CA2"/>
    <w:rsid w:val="00EE2220"/>
    <w:rsid w:val="00EE5567"/>
    <w:rsid w:val="00EE6F6F"/>
    <w:rsid w:val="00EF55A0"/>
    <w:rsid w:val="00EF5D86"/>
    <w:rsid w:val="00EF742D"/>
    <w:rsid w:val="00EF744E"/>
    <w:rsid w:val="00F10A9C"/>
    <w:rsid w:val="00F1119D"/>
    <w:rsid w:val="00F11EBC"/>
    <w:rsid w:val="00F1443D"/>
    <w:rsid w:val="00F14982"/>
    <w:rsid w:val="00F15504"/>
    <w:rsid w:val="00F1551A"/>
    <w:rsid w:val="00F16C89"/>
    <w:rsid w:val="00F210F7"/>
    <w:rsid w:val="00F24B85"/>
    <w:rsid w:val="00F27CA1"/>
    <w:rsid w:val="00F321A7"/>
    <w:rsid w:val="00F33AFC"/>
    <w:rsid w:val="00F3503C"/>
    <w:rsid w:val="00F35CBF"/>
    <w:rsid w:val="00F40CFC"/>
    <w:rsid w:val="00F42447"/>
    <w:rsid w:val="00F42DDE"/>
    <w:rsid w:val="00F43914"/>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A1547"/>
    <w:rsid w:val="00FA503D"/>
    <w:rsid w:val="00FA69D1"/>
    <w:rsid w:val="00FB5A0F"/>
    <w:rsid w:val="00FB71D6"/>
    <w:rsid w:val="00FB7BFB"/>
    <w:rsid w:val="00FC05F6"/>
    <w:rsid w:val="00FC678F"/>
    <w:rsid w:val="00FC7817"/>
    <w:rsid w:val="00FD1EFB"/>
    <w:rsid w:val="00FD3B2B"/>
    <w:rsid w:val="00FD3FC7"/>
    <w:rsid w:val="00FD4755"/>
    <w:rsid w:val="00FE3D7C"/>
    <w:rsid w:val="00FE6BAF"/>
    <w:rsid w:val="00FE7897"/>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66E9"/>
    <w:pPr>
      <w:ind w:left="720"/>
      <w:contextualSpacing/>
    </w:pPr>
  </w:style>
  <w:style w:type="table" w:styleId="TableGrid">
    <w:name w:val="Table Grid"/>
    <w:basedOn w:val="TableNormal"/>
    <w:uiPriority w:val="59"/>
    <w:rsid w:val="00326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20B3A"/>
    <w:rPr>
      <w:color w:val="808080"/>
    </w:rPr>
  </w:style>
  <w:style w:type="paragraph" w:styleId="BalloonText">
    <w:name w:val="Balloon Text"/>
    <w:basedOn w:val="Normal"/>
    <w:link w:val="BalloonTextChar"/>
    <w:uiPriority w:val="99"/>
    <w:semiHidden/>
    <w:unhideWhenUsed/>
    <w:rsid w:val="00720B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B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66E9"/>
    <w:pPr>
      <w:ind w:left="720"/>
      <w:contextualSpacing/>
    </w:pPr>
  </w:style>
  <w:style w:type="table" w:styleId="TableGrid">
    <w:name w:val="Table Grid"/>
    <w:basedOn w:val="TableNormal"/>
    <w:uiPriority w:val="59"/>
    <w:rsid w:val="00326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20B3A"/>
    <w:rPr>
      <w:color w:val="808080"/>
    </w:rPr>
  </w:style>
  <w:style w:type="paragraph" w:styleId="BalloonText">
    <w:name w:val="Balloon Text"/>
    <w:basedOn w:val="Normal"/>
    <w:link w:val="BalloonTextChar"/>
    <w:uiPriority w:val="99"/>
    <w:semiHidden/>
    <w:unhideWhenUsed/>
    <w:rsid w:val="00720B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B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7</cp:revision>
  <dcterms:created xsi:type="dcterms:W3CDTF">2012-10-25T18:23:00Z</dcterms:created>
  <dcterms:modified xsi:type="dcterms:W3CDTF">2012-10-25T19:16:00Z</dcterms:modified>
</cp:coreProperties>
</file>